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B2ECD" w14:textId="77777777" w:rsidR="000318CF" w:rsidRDefault="00197F1B" w:rsidP="00197F1B">
      <w:pPr>
        <w:jc w:val="right"/>
        <w:rPr>
          <w:rFonts w:ascii="Arial" w:hAnsi="Arial" w:cs="Arial"/>
          <w:sz w:val="20"/>
          <w:szCs w:val="20"/>
          <w:lang w:val="en-US"/>
        </w:rPr>
      </w:pPr>
      <w:r w:rsidRPr="00C467F4">
        <w:rPr>
          <w:rFonts w:ascii="Arial" w:hAnsi="Arial" w:cs="Arial"/>
          <w:sz w:val="20"/>
          <w:szCs w:val="20"/>
        </w:rPr>
        <w:t>S</w:t>
      </w:r>
      <w:r>
        <w:rPr>
          <w:rFonts w:ascii="Arial" w:hAnsi="Arial" w:cs="Arial"/>
          <w:sz w:val="20"/>
          <w:szCs w:val="20"/>
        </w:rPr>
        <w:t>pecialiųjų pirkimo sąlygų</w:t>
      </w:r>
      <w:r w:rsidRPr="00C467F4">
        <w:rPr>
          <w:rFonts w:ascii="Arial" w:hAnsi="Arial" w:cs="Arial"/>
          <w:sz w:val="20"/>
          <w:szCs w:val="20"/>
        </w:rPr>
        <w:t xml:space="preserve"> Priedas Nr</w:t>
      </w:r>
      <w:r w:rsidRPr="0056337B">
        <w:rPr>
          <w:rFonts w:ascii="Arial" w:hAnsi="Arial" w:cs="Arial"/>
          <w:sz w:val="20"/>
          <w:szCs w:val="20"/>
        </w:rPr>
        <w:t xml:space="preserve">. </w:t>
      </w:r>
      <w:r w:rsidRPr="0056337B">
        <w:rPr>
          <w:rFonts w:ascii="Arial" w:hAnsi="Arial" w:cs="Arial"/>
          <w:sz w:val="20"/>
          <w:szCs w:val="20"/>
          <w:lang w:val="en-US"/>
        </w:rPr>
        <w:t>7</w:t>
      </w:r>
    </w:p>
    <w:p w14:paraId="034F58F3" w14:textId="6B394701" w:rsidR="00197F1B" w:rsidRPr="00BA4F5F" w:rsidRDefault="00197F1B" w:rsidP="00197F1B">
      <w:pPr>
        <w:tabs>
          <w:tab w:val="left" w:pos="480"/>
        </w:tabs>
        <w:spacing w:before="60" w:after="60"/>
        <w:jc w:val="center"/>
        <w:rPr>
          <w:rFonts w:ascii="Arial" w:hAnsi="Arial" w:cs="Arial"/>
          <w:b/>
          <w:bCs/>
          <w:i/>
          <w:color w:val="FF0000"/>
          <w:sz w:val="20"/>
          <w:szCs w:val="20"/>
          <w:u w:val="single"/>
        </w:rPr>
      </w:pPr>
      <w:r w:rsidRPr="00BA4F5F">
        <w:rPr>
          <w:rFonts w:ascii="Arial" w:hAnsi="Arial" w:cs="Arial"/>
          <w:b/>
          <w:bCs/>
          <w:sz w:val="20"/>
          <w:szCs w:val="20"/>
        </w:rPr>
        <w:t>PASIŪLYMŲ EKONOMINIO NAUDINGUMO VERTINIMO METODIKA</w:t>
      </w:r>
    </w:p>
    <w:p w14:paraId="16141A1A" w14:textId="77777777" w:rsidR="00197F1B" w:rsidRPr="00BA4F5F" w:rsidRDefault="00197F1B" w:rsidP="00197F1B">
      <w:pPr>
        <w:tabs>
          <w:tab w:val="left" w:pos="480"/>
        </w:tabs>
        <w:spacing w:before="60" w:after="60"/>
        <w:rPr>
          <w:rFonts w:ascii="Arial" w:hAnsi="Arial" w:cs="Arial"/>
          <w:sz w:val="20"/>
          <w:szCs w:val="20"/>
        </w:rPr>
      </w:pPr>
    </w:p>
    <w:p w14:paraId="5F6AE922" w14:textId="77777777" w:rsidR="00EF59FA" w:rsidRPr="00BA4F5F" w:rsidRDefault="00EF59FA" w:rsidP="00EF59FA">
      <w:pPr>
        <w:numPr>
          <w:ilvl w:val="0"/>
          <w:numId w:val="1"/>
        </w:numPr>
        <w:spacing w:before="60" w:after="60" w:line="240" w:lineRule="auto"/>
        <w:ind w:left="284" w:hanging="284"/>
        <w:jc w:val="both"/>
        <w:rPr>
          <w:rFonts w:ascii="Arial" w:hAnsi="Arial" w:cs="Arial"/>
          <w:sz w:val="20"/>
          <w:szCs w:val="20"/>
        </w:rPr>
      </w:pPr>
      <w:r w:rsidRPr="00BA4F5F">
        <w:rPr>
          <w:rFonts w:ascii="Arial" w:hAnsi="Arial" w:cs="Arial"/>
          <w:sz w:val="20"/>
          <w:szCs w:val="20"/>
        </w:rPr>
        <w:t>Šiame Priede pateikiami ekonomiškai naudingiausio Pasiūlymo vertinimo kriterijai, jų parametrai, lyginamieji svoriai, formulės, pagal kurias bus skaičiuojamas pasiūlymų ekonominis naudingumas, ekspertinio vertinimo metodikos aprašymas.</w:t>
      </w:r>
    </w:p>
    <w:p w14:paraId="237EA50E" w14:textId="77777777" w:rsidR="00EF59FA" w:rsidRPr="00BA4F5F" w:rsidRDefault="00EF59FA" w:rsidP="00EF59FA">
      <w:pPr>
        <w:spacing w:before="60" w:after="60"/>
        <w:ind w:left="284"/>
        <w:jc w:val="both"/>
        <w:rPr>
          <w:rFonts w:ascii="Arial" w:hAnsi="Arial" w:cs="Arial"/>
          <w:sz w:val="20"/>
          <w:szCs w:val="20"/>
        </w:rPr>
      </w:pPr>
    </w:p>
    <w:p w14:paraId="4C8ECC8C" w14:textId="77777777" w:rsidR="00EF59FA" w:rsidRDefault="00EF59FA" w:rsidP="00EF59FA">
      <w:pPr>
        <w:spacing w:before="60" w:after="60"/>
        <w:rPr>
          <w:rFonts w:ascii="Arial" w:hAnsi="Arial" w:cs="Arial"/>
          <w:i/>
          <w:sz w:val="20"/>
          <w:szCs w:val="20"/>
        </w:rPr>
      </w:pPr>
      <w:r w:rsidRPr="00BA4F5F">
        <w:rPr>
          <w:rFonts w:ascii="Arial" w:hAnsi="Arial" w:cs="Arial"/>
          <w:i/>
          <w:sz w:val="20"/>
          <w:szCs w:val="20"/>
        </w:rPr>
        <w:t>1 Lentelė. Pasiūlymų vertinimo kriterijai ir lyginamieji svoriai</w:t>
      </w:r>
    </w:p>
    <w:tbl>
      <w:tblPr>
        <w:tblpPr w:leftFromText="180" w:rightFromText="180" w:vertAnchor="page" w:horzAnchor="margin" w:tblpY="402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3"/>
        <w:gridCol w:w="1843"/>
      </w:tblGrid>
      <w:tr w:rsidR="00EF59FA" w:rsidRPr="00386E09" w14:paraId="6A5E17F7" w14:textId="77777777" w:rsidTr="00D77E00">
        <w:trPr>
          <w:trHeight w:val="490"/>
        </w:trPr>
        <w:tc>
          <w:tcPr>
            <w:tcW w:w="7933" w:type="dxa"/>
          </w:tcPr>
          <w:p w14:paraId="1D49F51F" w14:textId="77777777" w:rsidR="00EF59FA" w:rsidRPr="006A5A7A" w:rsidRDefault="00EF59FA" w:rsidP="00D77E00">
            <w:pPr>
              <w:pStyle w:val="Default"/>
              <w:jc w:val="center"/>
              <w:rPr>
                <w:b/>
                <w:sz w:val="20"/>
                <w:szCs w:val="20"/>
              </w:rPr>
            </w:pPr>
            <w:r w:rsidRPr="006A5A7A">
              <w:rPr>
                <w:b/>
                <w:sz w:val="20"/>
                <w:szCs w:val="20"/>
              </w:rPr>
              <w:t>Vertinimo kriterijai ir parametrai</w:t>
            </w:r>
          </w:p>
        </w:tc>
        <w:tc>
          <w:tcPr>
            <w:tcW w:w="1843" w:type="dxa"/>
          </w:tcPr>
          <w:p w14:paraId="394D6D12" w14:textId="77777777" w:rsidR="00EF59FA" w:rsidRPr="006A5A7A" w:rsidRDefault="00EF59FA" w:rsidP="00D77E00">
            <w:pPr>
              <w:pStyle w:val="Default"/>
              <w:jc w:val="center"/>
              <w:rPr>
                <w:b/>
                <w:sz w:val="20"/>
                <w:szCs w:val="20"/>
              </w:rPr>
            </w:pPr>
            <w:r w:rsidRPr="006A5A7A">
              <w:rPr>
                <w:b/>
                <w:sz w:val="20"/>
                <w:szCs w:val="20"/>
              </w:rPr>
              <w:t>Lyginamasis svoris ekonominio naudingumo įvertinime</w:t>
            </w:r>
          </w:p>
        </w:tc>
      </w:tr>
      <w:tr w:rsidR="00EF59FA" w:rsidRPr="001E0BFB" w14:paraId="03CEAA34" w14:textId="77777777" w:rsidTr="00D77E00">
        <w:trPr>
          <w:trHeight w:val="64"/>
        </w:trPr>
        <w:tc>
          <w:tcPr>
            <w:tcW w:w="7933" w:type="dxa"/>
            <w:tcBorders>
              <w:top w:val="single" w:sz="4" w:space="0" w:color="auto"/>
              <w:left w:val="single" w:sz="4" w:space="0" w:color="auto"/>
              <w:bottom w:val="single" w:sz="4" w:space="0" w:color="auto"/>
              <w:right w:val="single" w:sz="4" w:space="0" w:color="auto"/>
            </w:tcBorders>
          </w:tcPr>
          <w:p w14:paraId="36CA430F" w14:textId="23D713E5" w:rsidR="00EF59FA" w:rsidRPr="00256F53" w:rsidRDefault="00EF59FA" w:rsidP="00D77E00">
            <w:pPr>
              <w:pStyle w:val="Default"/>
              <w:rPr>
                <w:sz w:val="20"/>
                <w:szCs w:val="20"/>
              </w:rPr>
            </w:pPr>
            <w:r w:rsidRPr="00256F53">
              <w:rPr>
                <w:b/>
                <w:bCs/>
                <w:sz w:val="20"/>
                <w:szCs w:val="20"/>
              </w:rPr>
              <w:t xml:space="preserve">I kriterijus – </w:t>
            </w:r>
            <w:r w:rsidRPr="00256F53">
              <w:rPr>
                <w:rStyle w:val="ListParagraphChar"/>
                <w:rFonts w:ascii="Arial" w:hAnsi="Arial" w:cs="Arial"/>
                <w:sz w:val="20"/>
                <w:szCs w:val="20"/>
              </w:rPr>
              <w:t xml:space="preserve"> </w:t>
            </w:r>
            <w:proofErr w:type="spellStart"/>
            <w:r w:rsidRPr="00256F53">
              <w:rPr>
                <w:rStyle w:val="Laukeliai"/>
              </w:rPr>
              <w:t>CaO</w:t>
            </w:r>
            <w:proofErr w:type="spellEnd"/>
            <w:r w:rsidRPr="00256F53">
              <w:rPr>
                <w:rStyle w:val="Laukeliai"/>
              </w:rPr>
              <w:t xml:space="preserve"> (negesintų kalkių) </w:t>
            </w:r>
            <w:r w:rsidR="00242AC0" w:rsidRPr="00256F53">
              <w:rPr>
                <w:rStyle w:val="Laukeliai"/>
              </w:rPr>
              <w:t>į</w:t>
            </w:r>
            <w:r w:rsidRPr="00256F53">
              <w:rPr>
                <w:rStyle w:val="Laukeliai"/>
              </w:rPr>
              <w:t>kain</w:t>
            </w:r>
            <w:r w:rsidR="00242AC0" w:rsidRPr="00256F53">
              <w:rPr>
                <w:rStyle w:val="Laukeliai"/>
              </w:rPr>
              <w:t>is</w:t>
            </w:r>
            <w:r w:rsidRPr="00256F53">
              <w:rPr>
                <w:b/>
                <w:bCs/>
                <w:sz w:val="20"/>
                <w:szCs w:val="20"/>
              </w:rPr>
              <w:t xml:space="preserve"> (</w:t>
            </w:r>
            <w:r w:rsidRPr="00256F53">
              <w:rPr>
                <w:b/>
                <w:sz w:val="20"/>
                <w:szCs w:val="20"/>
              </w:rPr>
              <w:t>C</w:t>
            </w:r>
            <w:r w:rsidRPr="00256F53">
              <w:rPr>
                <w:b/>
                <w:bCs/>
                <w:sz w:val="20"/>
                <w:szCs w:val="20"/>
                <w:vertAlign w:val="subscript"/>
              </w:rPr>
              <w:t>1</w:t>
            </w:r>
            <w:r w:rsidRPr="00256F53">
              <w:rPr>
                <w:b/>
                <w:bCs/>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087B789C" w14:textId="4C83E251" w:rsidR="00EF59FA" w:rsidRPr="00D477CB" w:rsidRDefault="00EF59FA" w:rsidP="00D77E00">
            <w:pPr>
              <w:pStyle w:val="Default"/>
              <w:jc w:val="center"/>
              <w:rPr>
                <w:sz w:val="20"/>
                <w:szCs w:val="20"/>
                <w:lang w:val="en-US"/>
              </w:rPr>
            </w:pPr>
            <w:r w:rsidRPr="001E0BFB">
              <w:rPr>
                <w:b/>
                <w:bCs/>
                <w:i/>
                <w:iCs/>
                <w:sz w:val="20"/>
                <w:szCs w:val="20"/>
              </w:rPr>
              <w:t>X</w:t>
            </w:r>
            <w:r w:rsidRPr="001E0BFB">
              <w:rPr>
                <w:b/>
                <w:bCs/>
                <w:i/>
                <w:iCs/>
                <w:sz w:val="20"/>
                <w:szCs w:val="20"/>
                <w:vertAlign w:val="subscript"/>
              </w:rPr>
              <w:t>1</w:t>
            </w:r>
            <w:r w:rsidRPr="001E0BFB">
              <w:rPr>
                <w:b/>
                <w:bCs/>
                <w:i/>
                <w:iCs/>
                <w:sz w:val="20"/>
                <w:szCs w:val="20"/>
              </w:rPr>
              <w:t>=</w:t>
            </w:r>
            <w:r>
              <w:rPr>
                <w:b/>
                <w:bCs/>
                <w:i/>
                <w:iCs/>
                <w:sz w:val="20"/>
                <w:szCs w:val="20"/>
              </w:rPr>
              <w:t>6</w:t>
            </w:r>
            <w:r w:rsidR="00D477CB">
              <w:rPr>
                <w:b/>
                <w:bCs/>
                <w:i/>
                <w:iCs/>
                <w:sz w:val="20"/>
                <w:szCs w:val="20"/>
                <w:lang w:val="en-US"/>
              </w:rPr>
              <w:t>6</w:t>
            </w:r>
          </w:p>
        </w:tc>
      </w:tr>
      <w:tr w:rsidR="00EF59FA" w:rsidRPr="001E0BFB" w14:paraId="35462312" w14:textId="77777777" w:rsidTr="00D77E00">
        <w:trPr>
          <w:trHeight w:val="64"/>
        </w:trPr>
        <w:tc>
          <w:tcPr>
            <w:tcW w:w="7933" w:type="dxa"/>
            <w:tcBorders>
              <w:top w:val="single" w:sz="4" w:space="0" w:color="auto"/>
              <w:left w:val="single" w:sz="4" w:space="0" w:color="auto"/>
              <w:bottom w:val="single" w:sz="4" w:space="0" w:color="auto"/>
              <w:right w:val="single" w:sz="4" w:space="0" w:color="auto"/>
            </w:tcBorders>
          </w:tcPr>
          <w:p w14:paraId="2A6442D7" w14:textId="77777777" w:rsidR="00EF59FA" w:rsidRPr="00256F53" w:rsidRDefault="00EF59FA" w:rsidP="00D77E00">
            <w:pPr>
              <w:pStyle w:val="Default"/>
              <w:rPr>
                <w:b/>
                <w:sz w:val="20"/>
                <w:szCs w:val="20"/>
              </w:rPr>
            </w:pPr>
            <w:r w:rsidRPr="00256F53">
              <w:rPr>
                <w:b/>
                <w:bCs/>
                <w:sz w:val="20"/>
                <w:szCs w:val="20"/>
              </w:rPr>
              <w:t xml:space="preserve">II kriterijus - </w:t>
            </w:r>
            <w:r w:rsidRPr="00256F53">
              <w:rPr>
                <w:rStyle w:val="SLONormalChar"/>
                <w:rFonts w:ascii="Arial" w:eastAsia="Arial" w:hAnsi="Arial" w:cs="Arial"/>
                <w:b/>
                <w:sz w:val="20"/>
                <w:szCs w:val="20"/>
              </w:rPr>
              <w:t xml:space="preserve"> </w:t>
            </w:r>
            <w:r w:rsidRPr="00256F53">
              <w:rPr>
                <w:rStyle w:val="ListParagraphChar"/>
                <w:rFonts w:ascii="Arial" w:hAnsi="Arial" w:cs="Arial"/>
                <w:sz w:val="20"/>
                <w:szCs w:val="20"/>
              </w:rPr>
              <w:t xml:space="preserve"> </w:t>
            </w:r>
            <w:proofErr w:type="spellStart"/>
            <w:r w:rsidRPr="00256F53">
              <w:rPr>
                <w:rStyle w:val="Laukeliai"/>
              </w:rPr>
              <w:t>CaO</w:t>
            </w:r>
            <w:proofErr w:type="spellEnd"/>
            <w:r w:rsidRPr="00256F53">
              <w:rPr>
                <w:rStyle w:val="Laukeliai"/>
              </w:rPr>
              <w:t xml:space="preserve"> kiekis % bendroje negesintų kalkių masėje</w:t>
            </w:r>
            <w:r w:rsidRPr="00256F53">
              <w:rPr>
                <w:b/>
                <w:sz w:val="20"/>
                <w:szCs w:val="20"/>
              </w:rPr>
              <w:t xml:space="preserve"> (O</w:t>
            </w:r>
            <w:r w:rsidRPr="00256F53">
              <w:rPr>
                <w:b/>
                <w:bCs/>
                <w:sz w:val="20"/>
                <w:szCs w:val="20"/>
                <w:vertAlign w:val="subscript"/>
              </w:rPr>
              <w:t>1</w:t>
            </w:r>
            <w:r w:rsidRPr="00256F53">
              <w:rPr>
                <w:b/>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6365038D" w14:textId="7EDB725F" w:rsidR="00EF59FA" w:rsidRPr="001E0BFB" w:rsidRDefault="00EF59FA" w:rsidP="00D77E00">
            <w:pPr>
              <w:pStyle w:val="Default"/>
              <w:jc w:val="center"/>
              <w:rPr>
                <w:b/>
                <w:bCs/>
                <w:i/>
                <w:iCs/>
                <w:sz w:val="20"/>
                <w:szCs w:val="20"/>
              </w:rPr>
            </w:pPr>
            <w:r w:rsidRPr="001E0BFB">
              <w:rPr>
                <w:b/>
                <w:bCs/>
                <w:i/>
                <w:iCs/>
                <w:sz w:val="20"/>
                <w:szCs w:val="20"/>
              </w:rPr>
              <w:t>Y</w:t>
            </w:r>
            <w:r w:rsidRPr="001E0BFB">
              <w:rPr>
                <w:b/>
                <w:bCs/>
                <w:i/>
                <w:iCs/>
                <w:sz w:val="20"/>
                <w:szCs w:val="20"/>
                <w:vertAlign w:val="subscript"/>
              </w:rPr>
              <w:t>1</w:t>
            </w:r>
            <w:r w:rsidRPr="001E0BFB">
              <w:rPr>
                <w:b/>
                <w:bCs/>
                <w:i/>
                <w:iCs/>
                <w:sz w:val="20"/>
                <w:szCs w:val="20"/>
              </w:rPr>
              <w:t>=</w:t>
            </w:r>
            <w:r>
              <w:rPr>
                <w:b/>
                <w:bCs/>
                <w:i/>
                <w:iCs/>
                <w:sz w:val="20"/>
                <w:szCs w:val="20"/>
              </w:rPr>
              <w:t>30</w:t>
            </w:r>
          </w:p>
        </w:tc>
      </w:tr>
      <w:tr w:rsidR="00EF59FA" w:rsidRPr="001E0BFB" w14:paraId="49A3F0B7" w14:textId="77777777" w:rsidTr="00D77E00">
        <w:trPr>
          <w:trHeight w:val="64"/>
        </w:trPr>
        <w:tc>
          <w:tcPr>
            <w:tcW w:w="7933" w:type="dxa"/>
            <w:tcBorders>
              <w:top w:val="single" w:sz="4" w:space="0" w:color="auto"/>
              <w:left w:val="single" w:sz="4" w:space="0" w:color="auto"/>
              <w:bottom w:val="single" w:sz="4" w:space="0" w:color="auto"/>
              <w:right w:val="single" w:sz="4" w:space="0" w:color="auto"/>
            </w:tcBorders>
          </w:tcPr>
          <w:p w14:paraId="027AFE36" w14:textId="6A295010" w:rsidR="00EF59FA" w:rsidRPr="00256F53" w:rsidRDefault="00F85716" w:rsidP="00D77E00">
            <w:pPr>
              <w:pStyle w:val="Default"/>
              <w:rPr>
                <w:b/>
                <w:bCs/>
                <w:sz w:val="20"/>
                <w:szCs w:val="20"/>
              </w:rPr>
            </w:pPr>
            <w:r w:rsidRPr="00256F53">
              <w:rPr>
                <w:b/>
                <w:bCs/>
                <w:sz w:val="20"/>
                <w:szCs w:val="20"/>
              </w:rPr>
              <w:t>III</w:t>
            </w:r>
            <w:r w:rsidR="00EF59FA" w:rsidRPr="00256F53">
              <w:rPr>
                <w:b/>
                <w:bCs/>
                <w:sz w:val="20"/>
                <w:szCs w:val="20"/>
              </w:rPr>
              <w:t xml:space="preserve"> kriterijus - </w:t>
            </w:r>
            <w:r w:rsidR="00EF59FA" w:rsidRPr="00256F53">
              <w:rPr>
                <w:rStyle w:val="ListParagraphChar"/>
                <w:rFonts w:ascii="Arial" w:hAnsi="Arial" w:cs="Arial"/>
                <w:sz w:val="20"/>
                <w:szCs w:val="20"/>
              </w:rPr>
              <w:t xml:space="preserve"> </w:t>
            </w:r>
            <w:r w:rsidR="00EF59FA" w:rsidRPr="00256F53">
              <w:rPr>
                <w:rStyle w:val="Laukeliai"/>
              </w:rPr>
              <w:t>Sunkvežimio laukimo mokestis</w:t>
            </w:r>
            <w:r w:rsidR="00641AA5" w:rsidRPr="00256F53">
              <w:rPr>
                <w:rStyle w:val="Laukeliai"/>
              </w:rPr>
              <w:t xml:space="preserve"> (gesintų/negesintų kalkių) </w:t>
            </w:r>
            <w:r w:rsidR="00EF59FA" w:rsidRPr="00256F53">
              <w:rPr>
                <w:b/>
                <w:sz w:val="20"/>
                <w:szCs w:val="20"/>
              </w:rPr>
              <w:t>(T</w:t>
            </w:r>
            <w:r w:rsidR="00EF59FA" w:rsidRPr="00256F53">
              <w:rPr>
                <w:b/>
                <w:bCs/>
                <w:sz w:val="20"/>
                <w:szCs w:val="20"/>
                <w:vertAlign w:val="subscript"/>
              </w:rPr>
              <w:t>1</w:t>
            </w:r>
            <w:r w:rsidR="00EF59FA" w:rsidRPr="00256F53">
              <w:rPr>
                <w:b/>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3770FBF" w14:textId="77777777" w:rsidR="00EF59FA" w:rsidRPr="001E0BFB" w:rsidRDefault="00EF59FA" w:rsidP="00D77E00">
            <w:pPr>
              <w:pStyle w:val="Default"/>
              <w:jc w:val="center"/>
              <w:rPr>
                <w:b/>
                <w:bCs/>
                <w:i/>
                <w:iCs/>
                <w:sz w:val="20"/>
                <w:szCs w:val="20"/>
              </w:rPr>
            </w:pPr>
            <w:r w:rsidRPr="001E0BFB">
              <w:rPr>
                <w:b/>
                <w:bCs/>
                <w:i/>
                <w:iCs/>
                <w:sz w:val="20"/>
                <w:szCs w:val="20"/>
              </w:rPr>
              <w:t>Z</w:t>
            </w:r>
            <w:r w:rsidRPr="001E0BFB">
              <w:rPr>
                <w:b/>
                <w:bCs/>
                <w:i/>
                <w:iCs/>
                <w:sz w:val="20"/>
                <w:szCs w:val="20"/>
                <w:vertAlign w:val="subscript"/>
              </w:rPr>
              <w:t>1</w:t>
            </w:r>
            <w:r w:rsidRPr="001E0BFB">
              <w:rPr>
                <w:b/>
                <w:bCs/>
                <w:i/>
                <w:iCs/>
                <w:sz w:val="20"/>
                <w:szCs w:val="20"/>
              </w:rPr>
              <w:t>=1</w:t>
            </w:r>
          </w:p>
        </w:tc>
      </w:tr>
      <w:tr w:rsidR="00EF59FA" w:rsidRPr="001E0BFB" w14:paraId="0BBCFC09" w14:textId="77777777" w:rsidTr="00D77E00">
        <w:trPr>
          <w:trHeight w:val="64"/>
        </w:trPr>
        <w:tc>
          <w:tcPr>
            <w:tcW w:w="7933" w:type="dxa"/>
            <w:tcBorders>
              <w:top w:val="single" w:sz="4" w:space="0" w:color="auto"/>
              <w:left w:val="single" w:sz="4" w:space="0" w:color="auto"/>
              <w:bottom w:val="single" w:sz="4" w:space="0" w:color="auto"/>
              <w:right w:val="single" w:sz="4" w:space="0" w:color="auto"/>
            </w:tcBorders>
          </w:tcPr>
          <w:p w14:paraId="315688FA" w14:textId="06E9F6B2" w:rsidR="00EF59FA" w:rsidRPr="00256F53" w:rsidRDefault="00F85716" w:rsidP="00D77E00">
            <w:pPr>
              <w:pStyle w:val="Default"/>
              <w:rPr>
                <w:b/>
                <w:bCs/>
                <w:sz w:val="20"/>
                <w:szCs w:val="20"/>
              </w:rPr>
            </w:pPr>
            <w:r w:rsidRPr="00256F53">
              <w:rPr>
                <w:b/>
                <w:bCs/>
                <w:sz w:val="20"/>
                <w:szCs w:val="20"/>
              </w:rPr>
              <w:t>IV</w:t>
            </w:r>
            <w:r w:rsidR="00EF59FA" w:rsidRPr="00256F53">
              <w:rPr>
                <w:b/>
                <w:bCs/>
                <w:sz w:val="20"/>
                <w:szCs w:val="20"/>
              </w:rPr>
              <w:t xml:space="preserve"> kriterijus - </w:t>
            </w:r>
            <w:r w:rsidR="00EF59FA" w:rsidRPr="00256F53">
              <w:rPr>
                <w:rStyle w:val="ListParagraphChar"/>
                <w:rFonts w:ascii="Arial" w:hAnsi="Arial" w:cs="Arial"/>
                <w:sz w:val="20"/>
                <w:szCs w:val="20"/>
              </w:rPr>
              <w:t xml:space="preserve"> </w:t>
            </w:r>
            <w:r w:rsidR="00EF59FA" w:rsidRPr="00256F53">
              <w:rPr>
                <w:rStyle w:val="Laukeliai"/>
              </w:rPr>
              <w:t xml:space="preserve">Pilnai neiškrautų kalkių </w:t>
            </w:r>
            <w:r w:rsidR="00641AA5" w:rsidRPr="00256F53">
              <w:rPr>
                <w:rStyle w:val="Laukeliai"/>
              </w:rPr>
              <w:t xml:space="preserve">(gesintų/negesintų kalkių) </w:t>
            </w:r>
            <w:r w:rsidR="00EF59FA" w:rsidRPr="00256F53">
              <w:rPr>
                <w:rStyle w:val="Laukeliai"/>
              </w:rPr>
              <w:t xml:space="preserve">transportavimo mokestis </w:t>
            </w:r>
            <w:r w:rsidR="00EF59FA" w:rsidRPr="00256F53">
              <w:rPr>
                <w:b/>
                <w:sz w:val="20"/>
                <w:szCs w:val="20"/>
              </w:rPr>
              <w:t>(T</w:t>
            </w:r>
            <w:r w:rsidR="00EF59FA" w:rsidRPr="00256F53">
              <w:rPr>
                <w:b/>
                <w:bCs/>
                <w:sz w:val="20"/>
                <w:szCs w:val="20"/>
                <w:vertAlign w:val="subscript"/>
              </w:rPr>
              <w:t>2</w:t>
            </w:r>
            <w:r w:rsidR="00EF59FA" w:rsidRPr="00256F53">
              <w:rPr>
                <w:b/>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FD1B942" w14:textId="77777777" w:rsidR="00EF59FA" w:rsidRPr="001E0BFB" w:rsidRDefault="00EF59FA" w:rsidP="00D77E00">
            <w:pPr>
              <w:pStyle w:val="Default"/>
              <w:jc w:val="center"/>
              <w:rPr>
                <w:b/>
                <w:bCs/>
                <w:i/>
                <w:iCs/>
                <w:sz w:val="20"/>
                <w:szCs w:val="20"/>
              </w:rPr>
            </w:pPr>
            <w:r w:rsidRPr="001E0BFB">
              <w:rPr>
                <w:b/>
                <w:bCs/>
                <w:i/>
                <w:iCs/>
                <w:sz w:val="20"/>
                <w:szCs w:val="20"/>
              </w:rPr>
              <w:t>Z</w:t>
            </w:r>
            <w:r w:rsidRPr="001E0BFB">
              <w:rPr>
                <w:b/>
                <w:bCs/>
                <w:i/>
                <w:iCs/>
                <w:sz w:val="20"/>
                <w:szCs w:val="20"/>
                <w:vertAlign w:val="subscript"/>
              </w:rPr>
              <w:t>2</w:t>
            </w:r>
            <w:r w:rsidRPr="001E0BFB">
              <w:rPr>
                <w:b/>
                <w:bCs/>
                <w:i/>
                <w:iCs/>
                <w:sz w:val="20"/>
                <w:szCs w:val="20"/>
              </w:rPr>
              <w:t>=1</w:t>
            </w:r>
          </w:p>
        </w:tc>
      </w:tr>
      <w:tr w:rsidR="00D477CB" w:rsidRPr="001E0BFB" w14:paraId="01B55527" w14:textId="77777777" w:rsidTr="00D77E00">
        <w:trPr>
          <w:trHeight w:val="64"/>
        </w:trPr>
        <w:tc>
          <w:tcPr>
            <w:tcW w:w="7933" w:type="dxa"/>
            <w:tcBorders>
              <w:top w:val="single" w:sz="4" w:space="0" w:color="auto"/>
              <w:left w:val="single" w:sz="4" w:space="0" w:color="auto"/>
              <w:bottom w:val="single" w:sz="4" w:space="0" w:color="auto"/>
              <w:right w:val="single" w:sz="4" w:space="0" w:color="auto"/>
            </w:tcBorders>
          </w:tcPr>
          <w:p w14:paraId="7268B985" w14:textId="7DAEAEFF" w:rsidR="00AB0D3F" w:rsidRPr="00256F53" w:rsidRDefault="00D477CB" w:rsidP="00D77E00">
            <w:pPr>
              <w:pStyle w:val="Default"/>
              <w:rPr>
                <w:rStyle w:val="ListParagraphChar"/>
                <w:rFonts w:ascii="Arial" w:hAnsi="Arial" w:cs="Arial"/>
                <w:sz w:val="20"/>
                <w:szCs w:val="20"/>
              </w:rPr>
            </w:pPr>
            <w:r w:rsidRPr="00256F53">
              <w:rPr>
                <w:b/>
                <w:bCs/>
                <w:sz w:val="20"/>
                <w:szCs w:val="20"/>
              </w:rPr>
              <w:t xml:space="preserve">V kriterijus </w:t>
            </w:r>
            <w:r w:rsidR="00293EC3" w:rsidRPr="00256F53">
              <w:rPr>
                <w:b/>
                <w:bCs/>
                <w:sz w:val="20"/>
                <w:szCs w:val="20"/>
              </w:rPr>
              <w:t>–</w:t>
            </w:r>
            <w:r w:rsidR="00826DBC" w:rsidRPr="00256F53">
              <w:rPr>
                <w:rStyle w:val="ListParagraphChar"/>
                <w:rFonts w:ascii="Arial" w:hAnsi="Arial" w:cs="Arial"/>
                <w:sz w:val="20"/>
                <w:szCs w:val="20"/>
              </w:rPr>
              <w:t xml:space="preserve">Prekių gamybai arba pristatymui taikomas </w:t>
            </w:r>
            <w:r w:rsidR="006D1DE3" w:rsidRPr="00256F53">
              <w:rPr>
                <w:sz w:val="20"/>
                <w:szCs w:val="20"/>
              </w:rPr>
              <w:t xml:space="preserve"> </w:t>
            </w:r>
            <w:r w:rsidR="006D1DE3" w:rsidRPr="00256F53">
              <w:rPr>
                <w:rStyle w:val="ListParagraphChar"/>
                <w:rFonts w:ascii="Arial" w:hAnsi="Arial" w:cs="Arial"/>
                <w:sz w:val="20"/>
                <w:szCs w:val="20"/>
              </w:rPr>
              <w:t>LST EN ISO 45001 standartas</w:t>
            </w:r>
            <w:r w:rsidR="00DB5789">
              <w:rPr>
                <w:rStyle w:val="ListParagraphChar"/>
                <w:rFonts w:ascii="Arial" w:hAnsi="Arial" w:cs="Arial"/>
                <w:sz w:val="20"/>
                <w:szCs w:val="20"/>
              </w:rPr>
              <w:t xml:space="preserve"> </w:t>
            </w:r>
            <w:r w:rsidR="00DB5789" w:rsidRPr="00DB5789">
              <w:rPr>
                <w:rStyle w:val="ListParagraphChar"/>
                <w:rFonts w:ascii="Arial" w:hAnsi="Arial" w:cs="Arial"/>
                <w:b/>
                <w:bCs/>
                <w:sz w:val="20"/>
                <w:szCs w:val="20"/>
              </w:rPr>
              <w:t>(T)</w:t>
            </w:r>
            <w:r w:rsidR="006D1DE3" w:rsidRPr="00256F53">
              <w:rPr>
                <w:rStyle w:val="ListParagraphChar"/>
                <w:rFonts w:ascii="Arial" w:hAnsi="Arial" w:cs="Arial"/>
                <w:sz w:val="20"/>
                <w:szCs w:val="20"/>
              </w:rPr>
              <w:t>.</w:t>
            </w:r>
          </w:p>
          <w:p w14:paraId="048FDE9F" w14:textId="53D5880C" w:rsidR="00AB0D3F" w:rsidRPr="005039BE" w:rsidRDefault="00AB0D3F" w:rsidP="00AB0D3F">
            <w:pPr>
              <w:tabs>
                <w:tab w:val="num" w:pos="1080"/>
                <w:tab w:val="left" w:pos="7655"/>
              </w:tabs>
              <w:spacing w:after="0" w:line="240" w:lineRule="auto"/>
              <w:contextualSpacing/>
              <w:jc w:val="both"/>
              <w:rPr>
                <w:rFonts w:ascii="Arial" w:hAnsi="Arial" w:cs="Arial"/>
                <w:noProof/>
                <w:sz w:val="20"/>
                <w:szCs w:val="20"/>
              </w:rPr>
            </w:pPr>
            <w:r w:rsidRPr="005039BE">
              <w:rPr>
                <w:rFonts w:ascii="Arial" w:hAnsi="Arial" w:cs="Arial"/>
                <w:noProof/>
                <w:sz w:val="20"/>
                <w:szCs w:val="20"/>
              </w:rPr>
              <w:t xml:space="preserve">Balai apskaičiuojami pagal šios metodikos </w:t>
            </w:r>
            <w:r w:rsidR="007C1401">
              <w:rPr>
                <w:rFonts w:ascii="Arial" w:hAnsi="Arial" w:cs="Arial"/>
                <w:noProof/>
                <w:sz w:val="20"/>
                <w:szCs w:val="20"/>
              </w:rPr>
              <w:t>2.</w:t>
            </w:r>
            <w:r w:rsidRPr="005039BE">
              <w:rPr>
                <w:rFonts w:ascii="Arial" w:hAnsi="Arial" w:cs="Arial"/>
                <w:noProof/>
                <w:sz w:val="20"/>
                <w:szCs w:val="20"/>
              </w:rPr>
              <w:t>4 punkte nurodytą tvarką.</w:t>
            </w:r>
          </w:p>
          <w:p w14:paraId="70A4CE95" w14:textId="1E5C39C1" w:rsidR="00AB0D3F" w:rsidRPr="00256F53" w:rsidRDefault="00AB0D3F" w:rsidP="00AB0D3F">
            <w:pPr>
              <w:pStyle w:val="Default"/>
              <w:rPr>
                <w:b/>
                <w:bCs/>
                <w:sz w:val="20"/>
                <w:szCs w:val="20"/>
              </w:rPr>
            </w:pPr>
            <w:r w:rsidRPr="005039BE">
              <w:rPr>
                <w:sz w:val="20"/>
                <w:szCs w:val="20"/>
                <w:bdr w:val="none" w:sz="0" w:space="0" w:color="auto" w:frame="1"/>
              </w:rPr>
              <w:t>Tuo atveju jei Tiekėjas neatitinka aukščiau nurodyto reikalavimo, už šį kriterijų Dalyvio pasiūlymas gauna 0 balų.</w:t>
            </w:r>
          </w:p>
        </w:tc>
        <w:tc>
          <w:tcPr>
            <w:tcW w:w="1843" w:type="dxa"/>
            <w:tcBorders>
              <w:top w:val="single" w:sz="4" w:space="0" w:color="auto"/>
              <w:left w:val="single" w:sz="4" w:space="0" w:color="auto"/>
              <w:bottom w:val="single" w:sz="4" w:space="0" w:color="auto"/>
              <w:right w:val="single" w:sz="4" w:space="0" w:color="auto"/>
            </w:tcBorders>
          </w:tcPr>
          <w:p w14:paraId="7D961520" w14:textId="7141F1B8" w:rsidR="00D477CB" w:rsidRPr="001E0BFB" w:rsidRDefault="006D1DE3" w:rsidP="00D77E00">
            <w:pPr>
              <w:pStyle w:val="Default"/>
              <w:jc w:val="center"/>
              <w:rPr>
                <w:b/>
                <w:bCs/>
                <w:i/>
                <w:iCs/>
                <w:sz w:val="20"/>
                <w:szCs w:val="20"/>
              </w:rPr>
            </w:pPr>
            <w:r>
              <w:rPr>
                <w:b/>
                <w:bCs/>
                <w:i/>
                <w:iCs/>
                <w:sz w:val="20"/>
                <w:szCs w:val="20"/>
              </w:rPr>
              <w:t>T</w:t>
            </w:r>
            <w:r>
              <w:rPr>
                <w:b/>
                <w:bCs/>
                <w:i/>
                <w:iCs/>
                <w:sz w:val="20"/>
                <w:szCs w:val="20"/>
                <w:lang w:val="en-US"/>
              </w:rPr>
              <w:t>=</w:t>
            </w:r>
            <w:r w:rsidR="0091723F">
              <w:rPr>
                <w:b/>
                <w:bCs/>
                <w:i/>
                <w:iCs/>
                <w:sz w:val="20"/>
                <w:szCs w:val="20"/>
              </w:rPr>
              <w:t>2</w:t>
            </w:r>
          </w:p>
        </w:tc>
      </w:tr>
    </w:tbl>
    <w:p w14:paraId="6C1D9DB0" w14:textId="77777777" w:rsidR="00EF59FA" w:rsidRPr="001E0BFB" w:rsidRDefault="00EF59FA" w:rsidP="00EF59FA">
      <w:pPr>
        <w:spacing w:before="60" w:after="60"/>
        <w:rPr>
          <w:rFonts w:ascii="Arial" w:hAnsi="Arial" w:cs="Arial"/>
          <w:i/>
          <w:sz w:val="20"/>
          <w:szCs w:val="20"/>
        </w:rPr>
      </w:pPr>
    </w:p>
    <w:p w14:paraId="47376086" w14:textId="06B6E54C" w:rsidR="00EF59FA" w:rsidRPr="001E0BFB" w:rsidRDefault="00EF59FA" w:rsidP="00EF59FA">
      <w:pPr>
        <w:spacing w:before="60" w:after="60"/>
        <w:rPr>
          <w:rFonts w:ascii="Arial" w:hAnsi="Arial" w:cs="Arial"/>
          <w:sz w:val="20"/>
          <w:szCs w:val="20"/>
        </w:rPr>
      </w:pPr>
      <w:r w:rsidRPr="001E0BFB">
        <w:rPr>
          <w:rFonts w:ascii="Arial" w:hAnsi="Arial" w:cs="Arial"/>
          <w:sz w:val="20"/>
          <w:szCs w:val="20"/>
        </w:rPr>
        <w:t>Pasiūlymo ekonominio naudingumo (</w:t>
      </w:r>
      <m:oMath>
        <m:r>
          <w:rPr>
            <w:rFonts w:ascii="Cambria Math" w:hAnsi="Cambria Math" w:cs="Arial"/>
            <w:sz w:val="20"/>
            <w:szCs w:val="20"/>
          </w:rPr>
          <m:t>S</m:t>
        </m:r>
      </m:oMath>
      <w:r w:rsidRPr="001E0BFB">
        <w:rPr>
          <w:rFonts w:ascii="Arial" w:hAnsi="Arial" w:cs="Arial"/>
          <w:sz w:val="20"/>
          <w:szCs w:val="20"/>
        </w:rPr>
        <w:t xml:space="preserve">) balai bus apskaičiuojami sudedant </w:t>
      </w:r>
      <w:r>
        <w:rPr>
          <w:rFonts w:ascii="Arial" w:hAnsi="Arial" w:cs="Arial"/>
          <w:sz w:val="20"/>
          <w:szCs w:val="20"/>
        </w:rPr>
        <w:t>Negesintų kalkių</w:t>
      </w:r>
      <w:r w:rsidRPr="001E0BFB">
        <w:rPr>
          <w:rFonts w:ascii="Arial" w:hAnsi="Arial" w:cs="Arial"/>
          <w:sz w:val="20"/>
          <w:szCs w:val="20"/>
        </w:rPr>
        <w:t xml:space="preserve"> (</w:t>
      </w:r>
      <w:r w:rsidRPr="001E0BFB">
        <w:rPr>
          <w:rFonts w:ascii="Arial" w:hAnsi="Arial" w:cs="Arial"/>
          <w:b/>
          <w:sz w:val="20"/>
          <w:szCs w:val="20"/>
        </w:rPr>
        <w:t>C</w:t>
      </w:r>
      <w:r w:rsidRPr="001E0BFB">
        <w:rPr>
          <w:rFonts w:ascii="Arial" w:hAnsi="Arial" w:cs="Arial"/>
          <w:b/>
          <w:bCs/>
          <w:sz w:val="20"/>
          <w:szCs w:val="20"/>
          <w:vertAlign w:val="subscript"/>
        </w:rPr>
        <w:t>1</w:t>
      </w:r>
      <w:r w:rsidRPr="001E0BFB">
        <w:rPr>
          <w:rFonts w:ascii="Arial" w:hAnsi="Arial" w:cs="Arial"/>
          <w:sz w:val="20"/>
          <w:szCs w:val="20"/>
        </w:rPr>
        <w:t>), ir kitų kriterijų (</w:t>
      </w:r>
      <w:r w:rsidRPr="001E0BFB">
        <w:rPr>
          <w:rFonts w:ascii="Arial" w:hAnsi="Arial" w:cs="Arial"/>
          <w:b/>
          <w:sz w:val="20"/>
          <w:szCs w:val="20"/>
        </w:rPr>
        <w:t>O</w:t>
      </w:r>
      <w:r w:rsidRPr="001E0BFB">
        <w:rPr>
          <w:rFonts w:ascii="Arial" w:hAnsi="Arial" w:cs="Arial"/>
          <w:b/>
          <w:bCs/>
          <w:sz w:val="20"/>
          <w:szCs w:val="20"/>
          <w:vertAlign w:val="subscript"/>
        </w:rPr>
        <w:t>1</w:t>
      </w:r>
      <w:r>
        <w:rPr>
          <w:rFonts w:ascii="Arial" w:hAnsi="Arial" w:cs="Arial"/>
          <w:b/>
          <w:bCs/>
          <w:sz w:val="20"/>
          <w:szCs w:val="20"/>
          <w:vertAlign w:val="subscript"/>
        </w:rPr>
        <w:t>,</w:t>
      </w:r>
      <w:r>
        <w:rPr>
          <w:rFonts w:ascii="Arial" w:hAnsi="Arial" w:cs="Arial"/>
          <w:sz w:val="20"/>
          <w:szCs w:val="20"/>
        </w:rPr>
        <w:t xml:space="preserve"> </w:t>
      </w:r>
      <w:r w:rsidRPr="001E0BFB">
        <w:rPr>
          <w:rFonts w:ascii="Arial" w:hAnsi="Arial" w:cs="Arial"/>
          <w:b/>
          <w:sz w:val="20"/>
          <w:szCs w:val="20"/>
        </w:rPr>
        <w:t>T</w:t>
      </w:r>
      <w:r w:rsidRPr="001E0BFB">
        <w:rPr>
          <w:rFonts w:ascii="Arial" w:hAnsi="Arial" w:cs="Arial"/>
          <w:b/>
          <w:bCs/>
          <w:sz w:val="20"/>
          <w:szCs w:val="20"/>
          <w:vertAlign w:val="subscript"/>
        </w:rPr>
        <w:t>1</w:t>
      </w:r>
      <w:r>
        <w:rPr>
          <w:rFonts w:ascii="Arial" w:hAnsi="Arial" w:cs="Arial"/>
          <w:b/>
          <w:bCs/>
          <w:sz w:val="20"/>
          <w:szCs w:val="20"/>
          <w:vertAlign w:val="subscript"/>
        </w:rPr>
        <w:t xml:space="preserve">, </w:t>
      </w:r>
      <w:r w:rsidRPr="001E0BFB">
        <w:rPr>
          <w:rFonts w:ascii="Arial" w:hAnsi="Arial" w:cs="Arial"/>
          <w:b/>
          <w:sz w:val="20"/>
          <w:szCs w:val="20"/>
        </w:rPr>
        <w:t>T</w:t>
      </w:r>
      <w:r w:rsidRPr="001E0BFB">
        <w:rPr>
          <w:rFonts w:ascii="Arial" w:hAnsi="Arial" w:cs="Arial"/>
          <w:b/>
          <w:bCs/>
          <w:sz w:val="20"/>
          <w:szCs w:val="20"/>
          <w:vertAlign w:val="subscript"/>
        </w:rPr>
        <w:t>2</w:t>
      </w:r>
      <w:r w:rsidR="003E014F">
        <w:rPr>
          <w:rFonts w:ascii="Arial" w:hAnsi="Arial" w:cs="Arial"/>
          <w:b/>
          <w:bCs/>
          <w:sz w:val="20"/>
          <w:szCs w:val="20"/>
          <w:vertAlign w:val="subscript"/>
        </w:rPr>
        <w:t xml:space="preserve">, </w:t>
      </w:r>
      <w:r w:rsidR="003E014F" w:rsidRPr="003E014F">
        <w:rPr>
          <w:rFonts w:ascii="Arial" w:hAnsi="Arial" w:cs="Arial"/>
          <w:b/>
          <w:bCs/>
          <w:sz w:val="20"/>
          <w:szCs w:val="20"/>
        </w:rPr>
        <w:t>T</w:t>
      </w:r>
      <w:r w:rsidRPr="001E0BFB">
        <w:rPr>
          <w:rFonts w:ascii="Arial" w:hAnsi="Arial" w:cs="Arial"/>
          <w:sz w:val="20"/>
          <w:szCs w:val="20"/>
        </w:rPr>
        <w:t>) balus:</w:t>
      </w:r>
    </w:p>
    <w:p w14:paraId="327ECAA0" w14:textId="77777777" w:rsidR="00EF59FA" w:rsidRPr="001E0BFB" w:rsidRDefault="00EF59FA" w:rsidP="00EF59FA">
      <w:pPr>
        <w:spacing w:before="60" w:after="60"/>
        <w:rPr>
          <w:rFonts w:ascii="Arial" w:hAnsi="Arial" w:cs="Arial"/>
          <w:sz w:val="20"/>
          <w:szCs w:val="20"/>
        </w:rPr>
      </w:pPr>
    </w:p>
    <w:p w14:paraId="45301CB7" w14:textId="447904A3" w:rsidR="00EF59FA" w:rsidRPr="001E0BFB" w:rsidRDefault="00EF59FA" w:rsidP="00EF59FA">
      <w:pPr>
        <w:autoSpaceDE w:val="0"/>
        <w:autoSpaceDN w:val="0"/>
        <w:adjustRightInd w:val="0"/>
        <w:rPr>
          <w:rFonts w:ascii="Arial" w:eastAsiaTheme="minorEastAsia" w:hAnsi="Arial" w:cs="Arial"/>
          <w:i/>
          <w:sz w:val="20"/>
          <w:szCs w:val="20"/>
          <w:lang w:val="en-US"/>
        </w:rPr>
      </w:pPr>
      <m:oMathPara>
        <m:oMathParaPr>
          <m:jc m:val="center"/>
        </m:oMathParaPr>
        <m:oMath>
          <m:r>
            <w:rPr>
              <w:rFonts w:ascii="Cambria Math" w:hAnsi="Cambria Math" w:cs="Arial"/>
              <w:sz w:val="20"/>
              <w:szCs w:val="20"/>
            </w:rPr>
            <m:t>S=</m:t>
          </m:r>
          <m:sSub>
            <m:sSubPr>
              <m:ctrlPr>
                <w:rPr>
                  <w:rFonts w:ascii="Cambria Math" w:hAnsi="Cambria Math" w:cs="Arial"/>
                  <w:i/>
                  <w:sz w:val="20"/>
                  <w:szCs w:val="20"/>
                </w:rPr>
              </m:ctrlPr>
            </m:sSubPr>
            <m:e>
              <m:r>
                <w:rPr>
                  <w:rFonts w:ascii="Cambria Math" w:hAnsi="Cambria Math" w:cs="Arial"/>
                  <w:sz w:val="20"/>
                  <w:szCs w:val="20"/>
                </w:rPr>
                <m:t>C</m:t>
              </m:r>
            </m:e>
            <m:sub>
              <m:r>
                <w:rPr>
                  <w:rFonts w:ascii="Cambria Math" w:hAnsi="Cambria Math" w:cs="Arial"/>
                  <w:sz w:val="20"/>
                  <w:szCs w:val="20"/>
                </w:rPr>
                <m:t>1</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O</m:t>
              </m:r>
            </m:e>
            <m:sub>
              <m:r>
                <w:rPr>
                  <w:rFonts w:ascii="Cambria Math" w:hAnsi="Cambria Math" w:cs="Arial"/>
                  <w:sz w:val="20"/>
                  <w:szCs w:val="20"/>
                </w:rPr>
                <m:t>1</m:t>
              </m:r>
            </m:sub>
          </m:sSub>
          <m:r>
            <w:rPr>
              <w:rFonts w:ascii="Cambria Math" w:hAnsi="Cambria Math" w:cs="Arial"/>
              <w:sz w:val="20"/>
              <w:szCs w:val="20"/>
              <w:lang w:val="en-US"/>
            </w:rPr>
            <m:t>+</m:t>
          </m:r>
          <m:sSub>
            <m:sSubPr>
              <m:ctrlPr>
                <w:rPr>
                  <w:rFonts w:ascii="Cambria Math" w:hAnsi="Cambria Math" w:cs="Arial"/>
                  <w:i/>
                  <w:sz w:val="20"/>
                  <w:szCs w:val="20"/>
                  <w:lang w:val="en-US"/>
                </w:rPr>
              </m:ctrlPr>
            </m:sSubPr>
            <m:e>
              <m:r>
                <w:rPr>
                  <w:rFonts w:ascii="Cambria Math" w:hAnsi="Cambria Math" w:cs="Arial"/>
                  <w:sz w:val="20"/>
                  <w:szCs w:val="20"/>
                  <w:lang w:val="en-US"/>
                </w:rPr>
                <m:t>T</m:t>
              </m:r>
            </m:e>
            <m:sub>
              <m:r>
                <w:rPr>
                  <w:rFonts w:ascii="Cambria Math" w:hAnsi="Cambria Math" w:cs="Arial"/>
                  <w:sz w:val="20"/>
                  <w:szCs w:val="20"/>
                  <w:lang w:val="en-US"/>
                </w:rPr>
                <m:t>1</m:t>
              </m:r>
            </m:sub>
          </m:sSub>
          <m:r>
            <w:rPr>
              <w:rFonts w:ascii="Cambria Math" w:hAnsi="Cambria Math" w:cs="Arial"/>
              <w:sz w:val="20"/>
              <w:szCs w:val="20"/>
              <w:lang w:val="en-US"/>
            </w:rPr>
            <m:t>+</m:t>
          </m:r>
          <m:sSub>
            <m:sSubPr>
              <m:ctrlPr>
                <w:rPr>
                  <w:rFonts w:ascii="Cambria Math" w:hAnsi="Cambria Math" w:cs="Arial"/>
                  <w:i/>
                  <w:sz w:val="20"/>
                  <w:szCs w:val="20"/>
                  <w:lang w:val="en-US"/>
                </w:rPr>
              </m:ctrlPr>
            </m:sSubPr>
            <m:e>
              <m:r>
                <w:rPr>
                  <w:rFonts w:ascii="Cambria Math" w:hAnsi="Cambria Math" w:cs="Arial"/>
                  <w:sz w:val="20"/>
                  <w:szCs w:val="20"/>
                  <w:lang w:val="en-US"/>
                </w:rPr>
                <m:t>T</m:t>
              </m:r>
            </m:e>
            <m:sub>
              <m:r>
                <w:rPr>
                  <w:rFonts w:ascii="Cambria Math" w:hAnsi="Cambria Math" w:cs="Arial"/>
                  <w:sz w:val="20"/>
                  <w:szCs w:val="20"/>
                  <w:lang w:val="en-US"/>
                </w:rPr>
                <m:t>2</m:t>
              </m:r>
            </m:sub>
          </m:sSub>
          <m:r>
            <w:rPr>
              <w:rFonts w:ascii="Cambria Math" w:hAnsi="Cambria Math" w:cs="Arial"/>
              <w:sz w:val="20"/>
              <w:szCs w:val="20"/>
              <w:lang w:val="en-US"/>
            </w:rPr>
            <m:t>+T.</m:t>
          </m:r>
        </m:oMath>
      </m:oMathPara>
    </w:p>
    <w:p w14:paraId="61CA61FC" w14:textId="5E2194C1" w:rsidR="00EF59FA" w:rsidRPr="001E0BFB" w:rsidRDefault="00EF59FA" w:rsidP="00EF59FA">
      <w:pPr>
        <w:pStyle w:val="BodyTextIndent"/>
        <w:numPr>
          <w:ilvl w:val="1"/>
          <w:numId w:val="7"/>
        </w:numPr>
        <w:tabs>
          <w:tab w:val="left" w:pos="851"/>
        </w:tabs>
        <w:jc w:val="both"/>
        <w:rPr>
          <w:rFonts w:ascii="Arial" w:hAnsi="Arial" w:cs="Arial"/>
          <w:sz w:val="20"/>
          <w:szCs w:val="20"/>
        </w:rPr>
      </w:pPr>
      <w:r w:rsidRPr="001E0BFB">
        <w:rPr>
          <w:rFonts w:ascii="Arial" w:hAnsi="Arial" w:cs="Arial"/>
          <w:sz w:val="20"/>
          <w:szCs w:val="20"/>
        </w:rPr>
        <w:t>Pasiūlymo kainos (</w:t>
      </w:r>
      <w:r w:rsidRPr="001E0BFB">
        <w:rPr>
          <w:rFonts w:ascii="Arial" w:hAnsi="Arial" w:cs="Arial"/>
          <w:b/>
          <w:sz w:val="20"/>
          <w:szCs w:val="20"/>
        </w:rPr>
        <w:t>C</w:t>
      </w:r>
      <w:r w:rsidRPr="001E0BFB">
        <w:rPr>
          <w:rFonts w:ascii="Arial" w:hAnsi="Arial" w:cs="Arial"/>
          <w:b/>
          <w:bCs/>
          <w:sz w:val="20"/>
          <w:szCs w:val="20"/>
          <w:vertAlign w:val="subscript"/>
        </w:rPr>
        <w:t>1</w:t>
      </w:r>
      <w:r w:rsidRPr="001E0BFB">
        <w:rPr>
          <w:rFonts w:ascii="Arial" w:hAnsi="Arial" w:cs="Arial"/>
          <w:sz w:val="20"/>
          <w:szCs w:val="20"/>
        </w:rPr>
        <w:t>) balai apskaičiuojami mažiausio</w:t>
      </w:r>
      <w:r w:rsidR="00272144">
        <w:rPr>
          <w:rFonts w:ascii="Arial" w:hAnsi="Arial" w:cs="Arial"/>
          <w:sz w:val="20"/>
          <w:szCs w:val="20"/>
        </w:rPr>
        <w:t xml:space="preserve"> įkainio </w:t>
      </w:r>
      <w:r w:rsidRPr="001E0BFB">
        <w:rPr>
          <w:rFonts w:ascii="Arial" w:hAnsi="Arial" w:cs="Arial"/>
          <w:sz w:val="20"/>
          <w:szCs w:val="20"/>
        </w:rPr>
        <w:t>kriterijaus (</w:t>
      </w:r>
      <w:proofErr w:type="spellStart"/>
      <w:r w:rsidRPr="001E0BFB">
        <w:rPr>
          <w:rFonts w:ascii="Arial" w:hAnsi="Arial" w:cs="Arial"/>
          <w:b/>
          <w:sz w:val="20"/>
          <w:szCs w:val="20"/>
        </w:rPr>
        <w:t>M</w:t>
      </w:r>
      <w:r w:rsidRPr="001E0BFB">
        <w:rPr>
          <w:rFonts w:ascii="Arial" w:hAnsi="Arial" w:cs="Arial"/>
          <w:b/>
          <w:bCs/>
          <w:sz w:val="20"/>
          <w:szCs w:val="20"/>
          <w:vertAlign w:val="subscript"/>
        </w:rPr>
        <w:t>min</w:t>
      </w:r>
      <w:proofErr w:type="spellEnd"/>
      <w:r w:rsidRPr="001E0BFB">
        <w:rPr>
          <w:rFonts w:ascii="Arial" w:hAnsi="Arial" w:cs="Arial"/>
          <w:sz w:val="20"/>
          <w:szCs w:val="20"/>
        </w:rPr>
        <w:t>) reikšmę padalinant iš vertinamo Paslaugų tiekėjo kainos reikšmės (</w:t>
      </w:r>
      <w:r w:rsidRPr="001E0BFB">
        <w:rPr>
          <w:rFonts w:ascii="Arial" w:hAnsi="Arial" w:cs="Arial"/>
          <w:b/>
          <w:sz w:val="20"/>
          <w:szCs w:val="20"/>
        </w:rPr>
        <w:t>M</w:t>
      </w:r>
      <w:r w:rsidRPr="001E0BFB">
        <w:rPr>
          <w:rFonts w:ascii="Arial" w:hAnsi="Arial" w:cs="Arial"/>
          <w:sz w:val="20"/>
          <w:szCs w:val="20"/>
        </w:rPr>
        <w:t>) ir padauginus iš kriterijų lyginamojo svorio (X1):</w:t>
      </w:r>
    </w:p>
    <w:p w14:paraId="2C1DE1A8" w14:textId="77777777" w:rsidR="00EF59FA" w:rsidRPr="001E0BFB" w:rsidRDefault="00323A57" w:rsidP="00EF59FA">
      <w:pPr>
        <w:spacing w:before="60" w:after="60"/>
        <w:jc w:val="center"/>
        <w:rPr>
          <w:rFonts w:ascii="Arial" w:eastAsiaTheme="minorEastAsia" w:hAnsi="Arial" w:cs="Arial"/>
          <w:i/>
          <w:sz w:val="20"/>
          <w:szCs w:val="20"/>
        </w:rPr>
      </w:pPr>
      <m:oMath>
        <m:sSub>
          <m:sSubPr>
            <m:ctrlPr>
              <w:rPr>
                <w:rFonts w:ascii="Cambria Math" w:hAnsi="Cambria Math" w:cs="Arial"/>
                <w:i/>
                <w:sz w:val="20"/>
                <w:szCs w:val="20"/>
              </w:rPr>
            </m:ctrlPr>
          </m:sSubPr>
          <m:e>
            <m:r>
              <w:rPr>
                <w:rFonts w:ascii="Cambria Math" w:hAnsi="Cambria Math" w:cs="Arial"/>
                <w:sz w:val="20"/>
                <w:szCs w:val="20"/>
              </w:rPr>
              <m:t>C</m:t>
            </m:r>
          </m:e>
          <m:sub>
            <m:r>
              <w:rPr>
                <w:rFonts w:ascii="Cambria Math" w:hAnsi="Cambria Math" w:cs="Arial"/>
                <w:sz w:val="20"/>
                <w:szCs w:val="20"/>
              </w:rPr>
              <m:t>1</m:t>
            </m:r>
          </m:sub>
        </m:sSub>
        <m:r>
          <w:rPr>
            <w:rFonts w:ascii="Cambria Math" w:hAnsi="Cambria Math" w:cs="Arial"/>
            <w:sz w:val="20"/>
            <w:szCs w:val="20"/>
          </w:rPr>
          <m:t>=</m:t>
        </m:r>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min</m:t>
                </m:r>
              </m:sub>
            </m:sSub>
          </m:num>
          <m:den>
            <m:r>
              <w:rPr>
                <w:rFonts w:ascii="Cambria Math" w:hAnsi="Cambria Math" w:cs="Arial"/>
                <w:sz w:val="20"/>
                <w:szCs w:val="20"/>
              </w:rPr>
              <m:t>M</m:t>
            </m:r>
          </m:den>
        </m:f>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1</m:t>
            </m:r>
          </m:sub>
        </m:sSub>
      </m:oMath>
      <w:r w:rsidR="00EF59FA" w:rsidRPr="001E0BFB">
        <w:rPr>
          <w:rFonts w:ascii="Arial" w:eastAsiaTheme="minorEastAsia" w:hAnsi="Arial" w:cs="Arial"/>
          <w:i/>
          <w:sz w:val="20"/>
          <w:szCs w:val="20"/>
        </w:rPr>
        <w:t xml:space="preserve">; </w:t>
      </w:r>
    </w:p>
    <w:p w14:paraId="1166AD18" w14:textId="463E6A62" w:rsidR="00EF59FA" w:rsidRPr="001E0BFB" w:rsidRDefault="00EF59FA" w:rsidP="00EF59FA">
      <w:pPr>
        <w:spacing w:before="60" w:after="60"/>
        <w:jc w:val="center"/>
        <w:rPr>
          <w:rFonts w:ascii="Arial" w:hAnsi="Arial" w:cs="Arial"/>
          <w:i/>
          <w:sz w:val="20"/>
          <w:szCs w:val="20"/>
        </w:rPr>
      </w:pPr>
    </w:p>
    <w:p w14:paraId="2B0B3B00" w14:textId="0772BC25" w:rsidR="00EF59FA" w:rsidRPr="001E0BFB" w:rsidRDefault="00EF59FA" w:rsidP="00EF59FA">
      <w:pPr>
        <w:pStyle w:val="BodyTextIndent"/>
        <w:numPr>
          <w:ilvl w:val="1"/>
          <w:numId w:val="7"/>
        </w:numPr>
        <w:tabs>
          <w:tab w:val="left" w:pos="851"/>
        </w:tabs>
        <w:jc w:val="both"/>
        <w:rPr>
          <w:rFonts w:ascii="Arial" w:hAnsi="Arial" w:cs="Arial"/>
          <w:sz w:val="20"/>
          <w:szCs w:val="20"/>
        </w:rPr>
      </w:pPr>
      <w:proofErr w:type="spellStart"/>
      <w:r w:rsidRPr="001E0BFB">
        <w:rPr>
          <w:rStyle w:val="Laukeliai"/>
        </w:rPr>
        <w:t>CaO</w:t>
      </w:r>
      <w:proofErr w:type="spellEnd"/>
      <w:r w:rsidRPr="001E0BFB">
        <w:rPr>
          <w:rStyle w:val="Laukeliai"/>
        </w:rPr>
        <w:t xml:space="preserve"> kiekis % bendroje negesintų kalkių masėje</w:t>
      </w:r>
      <w:r>
        <w:rPr>
          <w:rStyle w:val="FootnoteReference"/>
          <w:rFonts w:ascii="Arial" w:hAnsi="Arial" w:cs="Arial"/>
          <w:color w:val="000000"/>
          <w:sz w:val="20"/>
          <w:szCs w:val="20"/>
        </w:rPr>
        <w:footnoteReference w:id="1"/>
      </w:r>
      <w:r w:rsidRPr="001E0BFB">
        <w:rPr>
          <w:rFonts w:ascii="Arial" w:hAnsi="Arial" w:cs="Arial"/>
          <w:b/>
          <w:sz w:val="20"/>
          <w:szCs w:val="20"/>
        </w:rPr>
        <w:t xml:space="preserve"> (O</w:t>
      </w:r>
      <w:r w:rsidRPr="001E0BFB">
        <w:rPr>
          <w:rFonts w:ascii="Arial" w:hAnsi="Arial" w:cs="Arial"/>
          <w:b/>
          <w:bCs/>
          <w:sz w:val="20"/>
          <w:szCs w:val="20"/>
          <w:vertAlign w:val="subscript"/>
        </w:rPr>
        <w:t>1</w:t>
      </w:r>
      <w:r w:rsidRPr="001E0BFB">
        <w:rPr>
          <w:rFonts w:ascii="Arial" w:hAnsi="Arial" w:cs="Arial"/>
          <w:b/>
          <w:sz w:val="20"/>
          <w:szCs w:val="20"/>
        </w:rPr>
        <w:t>))</w:t>
      </w:r>
      <w:r w:rsidRPr="001E0BFB">
        <w:rPr>
          <w:rFonts w:ascii="Arial" w:hAnsi="Arial" w:cs="Arial"/>
          <w:b/>
          <w:color w:val="000000"/>
          <w:sz w:val="20"/>
          <w:szCs w:val="20"/>
        </w:rPr>
        <w:t>,</w:t>
      </w:r>
      <w:r w:rsidRPr="001E0BFB">
        <w:rPr>
          <w:rFonts w:ascii="Arial" w:hAnsi="Arial" w:cs="Arial"/>
          <w:sz w:val="20"/>
          <w:szCs w:val="20"/>
        </w:rPr>
        <w:t xml:space="preserve"> balas apskaičiuojamas Paslaugų tiekėjo reikšmės (</w:t>
      </w:r>
      <w:r w:rsidRPr="001E0BFB">
        <w:rPr>
          <w:rFonts w:ascii="Arial" w:hAnsi="Arial" w:cs="Arial"/>
          <w:b/>
          <w:sz w:val="20"/>
          <w:szCs w:val="20"/>
        </w:rPr>
        <w:t>M</w:t>
      </w:r>
      <w:r w:rsidRPr="001E0BFB">
        <w:rPr>
          <w:rFonts w:ascii="Arial" w:hAnsi="Arial" w:cs="Arial"/>
          <w:sz w:val="20"/>
          <w:szCs w:val="20"/>
        </w:rPr>
        <w:t>) reikšmę padalinant iš vertinamos didžiausios pasiūlytos reikšmės (</w:t>
      </w:r>
      <w:proofErr w:type="spellStart"/>
      <w:r w:rsidRPr="001E0BFB">
        <w:rPr>
          <w:rFonts w:ascii="Arial" w:hAnsi="Arial" w:cs="Arial"/>
          <w:b/>
          <w:sz w:val="20"/>
          <w:szCs w:val="20"/>
        </w:rPr>
        <w:t>M</w:t>
      </w:r>
      <w:r w:rsidRPr="001E0BFB">
        <w:rPr>
          <w:rFonts w:ascii="Arial" w:hAnsi="Arial" w:cs="Arial"/>
          <w:b/>
          <w:bCs/>
          <w:sz w:val="20"/>
          <w:szCs w:val="20"/>
          <w:vertAlign w:val="subscript"/>
        </w:rPr>
        <w:t>max</w:t>
      </w:r>
      <w:proofErr w:type="spellEnd"/>
      <w:r w:rsidRPr="001E0BFB">
        <w:rPr>
          <w:rFonts w:ascii="Arial" w:hAnsi="Arial" w:cs="Arial"/>
          <w:sz w:val="20"/>
          <w:szCs w:val="20"/>
        </w:rPr>
        <w:t>) ir padauginus iš kriterijų lyginamojo svorio (Y1).</w:t>
      </w:r>
    </w:p>
    <w:p w14:paraId="68E33B33" w14:textId="77777777" w:rsidR="00EF59FA" w:rsidRDefault="00323A57" w:rsidP="00EF59FA">
      <w:pPr>
        <w:pStyle w:val="Heading2"/>
        <w:tabs>
          <w:tab w:val="left" w:pos="567"/>
        </w:tabs>
        <w:spacing w:before="60"/>
        <w:jc w:val="center"/>
        <w:rPr>
          <w:rFonts w:ascii="Arial" w:hAnsi="Arial" w:cs="Arial"/>
          <w:sz w:val="20"/>
          <w:szCs w:val="20"/>
          <w:vertAlign w:val="subscript"/>
        </w:rPr>
      </w:pPr>
      <m:oMath>
        <m:sSub>
          <m:sSubPr>
            <m:ctrlPr>
              <w:rPr>
                <w:rFonts w:ascii="Cambria Math" w:hAnsi="Cambria Math" w:cs="Arial"/>
                <w:sz w:val="20"/>
                <w:szCs w:val="20"/>
                <w:lang w:eastAsia="lt-LT"/>
              </w:rPr>
            </m:ctrlPr>
          </m:sSubPr>
          <m:e>
            <m:r>
              <m:rPr>
                <m:sty m:val="bi"/>
              </m:rPr>
              <w:rPr>
                <w:rFonts w:ascii="Cambria Math" w:hAnsi="Cambria Math" w:cs="Arial"/>
                <w:sz w:val="20"/>
                <w:szCs w:val="20"/>
                <w:lang w:eastAsia="lt-LT"/>
              </w:rPr>
              <m:t>O</m:t>
            </m:r>
          </m:e>
          <m:sub>
            <m:r>
              <m:rPr>
                <m:sty m:val="bi"/>
              </m:rPr>
              <w:rPr>
                <w:rFonts w:ascii="Cambria Math" w:hAnsi="Cambria Math" w:cs="Arial"/>
                <w:sz w:val="20"/>
                <w:szCs w:val="20"/>
                <w:lang w:eastAsia="lt-LT"/>
              </w:rPr>
              <m:t>1</m:t>
            </m:r>
          </m:sub>
        </m:sSub>
        <m:r>
          <m:rPr>
            <m:sty m:val="bi"/>
          </m:rPr>
          <w:rPr>
            <w:rFonts w:ascii="Cambria Math" w:hAnsi="Cambria Math" w:cs="Arial"/>
            <w:sz w:val="20"/>
            <w:szCs w:val="20"/>
            <w:lang w:val="en-US" w:eastAsia="lt-LT"/>
          </w:rPr>
          <m:t>=</m:t>
        </m:r>
        <m:f>
          <m:fPr>
            <m:ctrlPr>
              <w:rPr>
                <w:rFonts w:ascii="Cambria Math" w:hAnsi="Cambria Math" w:cs="Arial"/>
                <w:b w:val="0"/>
                <w:sz w:val="20"/>
                <w:szCs w:val="20"/>
                <w:lang w:val="en-US" w:eastAsia="lt-LT"/>
              </w:rPr>
            </m:ctrlPr>
          </m:fPr>
          <m:num>
            <m:r>
              <m:rPr>
                <m:sty m:val="bi"/>
              </m:rPr>
              <w:rPr>
                <w:rFonts w:ascii="Cambria Math" w:hAnsi="Cambria Math" w:cs="Arial"/>
                <w:sz w:val="20"/>
                <w:szCs w:val="20"/>
                <w:lang w:val="en-US" w:eastAsia="lt-LT"/>
              </w:rPr>
              <m:t>M</m:t>
            </m:r>
          </m:num>
          <m:den>
            <m:r>
              <m:rPr>
                <m:sty m:val="bi"/>
              </m:rPr>
              <w:rPr>
                <w:rFonts w:ascii="Cambria Math" w:hAnsi="Cambria Math" w:cs="Arial"/>
                <w:sz w:val="20"/>
                <w:szCs w:val="20"/>
                <w:lang w:val="en-US" w:eastAsia="lt-LT"/>
              </w:rPr>
              <m:t>Mmax</m:t>
            </m:r>
          </m:den>
        </m:f>
        <m:r>
          <m:rPr>
            <m:sty m:val="bi"/>
          </m:rPr>
          <w:rPr>
            <w:rFonts w:ascii="Cambria Math" w:hAnsi="Cambria Math" w:cs="Arial"/>
            <w:sz w:val="20"/>
            <w:szCs w:val="20"/>
            <w:lang w:val="en-US" w:eastAsia="lt-LT"/>
          </w:rPr>
          <m:t>*</m:t>
        </m:r>
        <m:sSub>
          <m:sSubPr>
            <m:ctrlPr>
              <w:rPr>
                <w:rFonts w:ascii="Cambria Math" w:hAnsi="Cambria Math" w:cs="Arial"/>
                <w:sz w:val="20"/>
                <w:szCs w:val="20"/>
              </w:rPr>
            </m:ctrlPr>
          </m:sSubPr>
          <m:e>
            <m:r>
              <m:rPr>
                <m:sty m:val="bi"/>
              </m:rPr>
              <w:rPr>
                <w:rFonts w:ascii="Cambria Math" w:hAnsi="Cambria Math" w:cs="Arial"/>
                <w:sz w:val="20"/>
                <w:szCs w:val="20"/>
              </w:rPr>
              <m:t>Y</m:t>
            </m:r>
          </m:e>
          <m:sub>
            <m:r>
              <m:rPr>
                <m:sty m:val="bi"/>
              </m:rPr>
              <w:rPr>
                <w:rFonts w:ascii="Cambria Math" w:hAnsi="Cambria Math" w:cs="Arial"/>
                <w:sz w:val="20"/>
                <w:szCs w:val="20"/>
              </w:rPr>
              <m:t>1</m:t>
            </m:r>
          </m:sub>
        </m:sSub>
      </m:oMath>
      <w:r w:rsidR="00EF59FA" w:rsidRPr="001E0BFB">
        <w:rPr>
          <w:rFonts w:ascii="Arial" w:hAnsi="Arial" w:cs="Arial"/>
          <w:sz w:val="20"/>
          <w:szCs w:val="20"/>
          <w:vertAlign w:val="subscript"/>
        </w:rPr>
        <w:t>;</w:t>
      </w:r>
    </w:p>
    <w:p w14:paraId="70630950" w14:textId="77777777" w:rsidR="00EF59FA" w:rsidRPr="000962E2" w:rsidRDefault="00EF59FA" w:rsidP="00EF59FA"/>
    <w:p w14:paraId="38799AF9" w14:textId="77777777" w:rsidR="00EF59FA" w:rsidRPr="001E0BFB" w:rsidRDefault="00EF59FA" w:rsidP="00EF59FA">
      <w:pPr>
        <w:pStyle w:val="BodyTextIndent"/>
        <w:numPr>
          <w:ilvl w:val="1"/>
          <w:numId w:val="7"/>
        </w:numPr>
        <w:tabs>
          <w:tab w:val="left" w:pos="851"/>
        </w:tabs>
        <w:jc w:val="both"/>
        <w:rPr>
          <w:rFonts w:ascii="Arial" w:hAnsi="Arial" w:cs="Arial"/>
          <w:sz w:val="20"/>
          <w:szCs w:val="20"/>
        </w:rPr>
      </w:pPr>
      <w:r w:rsidRPr="001E0BFB">
        <w:rPr>
          <w:rStyle w:val="Laukeliai"/>
        </w:rPr>
        <w:t xml:space="preserve">Sunkvežimio laukimo mokestis </w:t>
      </w:r>
      <w:r w:rsidRPr="001E0BFB">
        <w:rPr>
          <w:rFonts w:ascii="Arial" w:hAnsi="Arial" w:cs="Arial"/>
          <w:b/>
          <w:sz w:val="20"/>
          <w:szCs w:val="20"/>
        </w:rPr>
        <w:t>(T</w:t>
      </w:r>
      <w:r w:rsidRPr="001E0BFB">
        <w:rPr>
          <w:rFonts w:ascii="Arial" w:hAnsi="Arial" w:cs="Arial"/>
          <w:b/>
          <w:bCs/>
          <w:sz w:val="20"/>
          <w:szCs w:val="20"/>
          <w:vertAlign w:val="subscript"/>
        </w:rPr>
        <w:t>1</w:t>
      </w:r>
      <w:r w:rsidRPr="001E0BFB">
        <w:rPr>
          <w:rFonts w:ascii="Arial" w:hAnsi="Arial" w:cs="Arial"/>
          <w:b/>
          <w:sz w:val="20"/>
          <w:szCs w:val="20"/>
        </w:rPr>
        <w:t>)</w:t>
      </w:r>
      <w:r>
        <w:rPr>
          <w:rFonts w:ascii="Arial" w:hAnsi="Arial" w:cs="Arial"/>
          <w:b/>
          <w:sz w:val="20"/>
          <w:szCs w:val="20"/>
        </w:rPr>
        <w:t xml:space="preserve"> ir </w:t>
      </w:r>
      <w:r w:rsidRPr="001E0BFB">
        <w:rPr>
          <w:rStyle w:val="Laukeliai"/>
        </w:rPr>
        <w:t xml:space="preserve">Pilnai neiškrautų kalkių transportavimo mokestis </w:t>
      </w:r>
      <w:r w:rsidRPr="001E0BFB">
        <w:rPr>
          <w:rFonts w:ascii="Arial" w:hAnsi="Arial" w:cs="Arial"/>
          <w:b/>
          <w:sz w:val="20"/>
          <w:szCs w:val="20"/>
        </w:rPr>
        <w:t>(T</w:t>
      </w:r>
      <w:r w:rsidRPr="001E0BFB">
        <w:rPr>
          <w:rFonts w:ascii="Arial" w:hAnsi="Arial" w:cs="Arial"/>
          <w:b/>
          <w:bCs/>
          <w:sz w:val="20"/>
          <w:szCs w:val="20"/>
          <w:vertAlign w:val="subscript"/>
        </w:rPr>
        <w:t>2</w:t>
      </w:r>
      <w:r w:rsidRPr="001E0BFB">
        <w:rPr>
          <w:rFonts w:ascii="Arial" w:hAnsi="Arial" w:cs="Arial"/>
          <w:b/>
          <w:sz w:val="20"/>
          <w:szCs w:val="20"/>
        </w:rPr>
        <w:t>)</w:t>
      </w:r>
      <w:r>
        <w:rPr>
          <w:rFonts w:ascii="Arial" w:hAnsi="Arial" w:cs="Arial"/>
          <w:b/>
          <w:sz w:val="20"/>
          <w:szCs w:val="20"/>
        </w:rPr>
        <w:t xml:space="preserve"> </w:t>
      </w:r>
      <w:r w:rsidRPr="001E0BFB">
        <w:rPr>
          <w:rFonts w:ascii="Arial" w:hAnsi="Arial" w:cs="Arial"/>
          <w:sz w:val="20"/>
          <w:szCs w:val="20"/>
        </w:rPr>
        <w:t>balai apskaičiuojami mažiausios pasiūlytos kainos kriterijaus (</w:t>
      </w:r>
      <w:proofErr w:type="spellStart"/>
      <w:r w:rsidRPr="001E0BFB">
        <w:rPr>
          <w:rFonts w:ascii="Arial" w:hAnsi="Arial" w:cs="Arial"/>
          <w:b/>
          <w:sz w:val="20"/>
          <w:szCs w:val="20"/>
        </w:rPr>
        <w:t>M</w:t>
      </w:r>
      <w:r w:rsidRPr="001E0BFB">
        <w:rPr>
          <w:rFonts w:ascii="Arial" w:hAnsi="Arial" w:cs="Arial"/>
          <w:b/>
          <w:bCs/>
          <w:sz w:val="20"/>
          <w:szCs w:val="20"/>
          <w:vertAlign w:val="subscript"/>
        </w:rPr>
        <w:t>min</w:t>
      </w:r>
      <w:proofErr w:type="spellEnd"/>
      <w:r w:rsidRPr="001E0BFB">
        <w:rPr>
          <w:rFonts w:ascii="Arial" w:hAnsi="Arial" w:cs="Arial"/>
          <w:sz w:val="20"/>
          <w:szCs w:val="20"/>
        </w:rPr>
        <w:t>) reikšmę padalinant iš vertinamo Paslaugų tiekėjo kainos reikšmės (</w:t>
      </w:r>
      <w:r w:rsidRPr="001E0BFB">
        <w:rPr>
          <w:rFonts w:ascii="Arial" w:hAnsi="Arial" w:cs="Arial"/>
          <w:b/>
          <w:sz w:val="20"/>
          <w:szCs w:val="20"/>
        </w:rPr>
        <w:t>M</w:t>
      </w:r>
      <w:r w:rsidRPr="001E0BFB">
        <w:rPr>
          <w:rFonts w:ascii="Arial" w:hAnsi="Arial" w:cs="Arial"/>
          <w:sz w:val="20"/>
          <w:szCs w:val="20"/>
        </w:rPr>
        <w:t>) ir padauginus iš kriterijų lyginamojo svorio (Z1 arba Z2):</w:t>
      </w:r>
    </w:p>
    <w:p w14:paraId="2C3B09F1" w14:textId="77777777" w:rsidR="00EF59FA" w:rsidRDefault="00323A57" w:rsidP="00EF59FA">
      <w:pPr>
        <w:spacing w:before="60" w:after="60"/>
        <w:jc w:val="center"/>
        <w:rPr>
          <w:rFonts w:ascii="Arial" w:eastAsiaTheme="minorEastAsia" w:hAnsi="Arial" w:cs="Arial"/>
          <w:i/>
          <w:sz w:val="20"/>
          <w:szCs w:val="20"/>
        </w:rPr>
      </w:pPr>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1</m:t>
            </m:r>
          </m:sub>
        </m:sSub>
        <m:r>
          <w:rPr>
            <w:rFonts w:ascii="Cambria Math" w:hAnsi="Cambria Math" w:cs="Arial"/>
            <w:sz w:val="20"/>
            <w:szCs w:val="20"/>
          </w:rPr>
          <m:t>=</m:t>
        </m:r>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min</m:t>
                </m:r>
              </m:sub>
            </m:sSub>
          </m:num>
          <m:den>
            <m:r>
              <w:rPr>
                <w:rFonts w:ascii="Cambria Math" w:hAnsi="Cambria Math" w:cs="Arial"/>
                <w:sz w:val="20"/>
                <w:szCs w:val="20"/>
              </w:rPr>
              <m:t>M</m:t>
            </m:r>
          </m:den>
        </m:f>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Z</m:t>
            </m:r>
          </m:e>
          <m:sub>
            <m:r>
              <w:rPr>
                <w:rFonts w:ascii="Cambria Math" w:hAnsi="Cambria Math" w:cs="Arial"/>
                <w:sz w:val="20"/>
                <w:szCs w:val="20"/>
              </w:rPr>
              <m:t>1</m:t>
            </m:r>
          </m:sub>
        </m:sSub>
      </m:oMath>
      <w:r w:rsidR="00EF59FA" w:rsidRPr="000962E2">
        <w:rPr>
          <w:rFonts w:ascii="Arial" w:eastAsiaTheme="minorEastAsia" w:hAnsi="Arial" w:cs="Arial"/>
          <w:i/>
          <w:sz w:val="20"/>
          <w:szCs w:val="20"/>
        </w:rPr>
        <w:t xml:space="preserve">; </w:t>
      </w:r>
    </w:p>
    <w:p w14:paraId="6FF920F7" w14:textId="77777777" w:rsidR="00EF59FA" w:rsidRPr="000962E2" w:rsidRDefault="00EF59FA" w:rsidP="00EF59FA">
      <w:pPr>
        <w:spacing w:before="60" w:after="60"/>
        <w:jc w:val="center"/>
        <w:rPr>
          <w:rFonts w:ascii="Arial" w:eastAsiaTheme="minorEastAsia" w:hAnsi="Arial" w:cs="Arial"/>
          <w:i/>
          <w:sz w:val="20"/>
          <w:szCs w:val="20"/>
        </w:rPr>
      </w:pPr>
    </w:p>
    <w:p w14:paraId="43728955" w14:textId="77777777" w:rsidR="00EF59FA" w:rsidRPr="001E0BFB" w:rsidRDefault="00323A57" w:rsidP="00EF59FA">
      <w:pPr>
        <w:jc w:val="center"/>
        <w:rPr>
          <w:rFonts w:ascii="Arial" w:hAnsi="Arial" w:cs="Arial"/>
        </w:rPr>
      </w:pPr>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2</m:t>
            </m:r>
          </m:sub>
        </m:sSub>
        <m:r>
          <w:rPr>
            <w:rFonts w:ascii="Cambria Math" w:hAnsi="Cambria Math" w:cs="Arial"/>
            <w:sz w:val="20"/>
            <w:szCs w:val="20"/>
          </w:rPr>
          <m:t>=</m:t>
        </m:r>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min</m:t>
                </m:r>
              </m:sub>
            </m:sSub>
          </m:num>
          <m:den>
            <m:r>
              <w:rPr>
                <w:rFonts w:ascii="Cambria Math" w:hAnsi="Cambria Math" w:cs="Arial"/>
                <w:sz w:val="20"/>
                <w:szCs w:val="20"/>
              </w:rPr>
              <m:t>M</m:t>
            </m:r>
          </m:den>
        </m:f>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Z</m:t>
            </m:r>
          </m:e>
          <m:sub>
            <m:r>
              <w:rPr>
                <w:rFonts w:ascii="Cambria Math" w:hAnsi="Cambria Math" w:cs="Arial"/>
                <w:sz w:val="20"/>
                <w:szCs w:val="20"/>
              </w:rPr>
              <m:t>2</m:t>
            </m:r>
          </m:sub>
        </m:sSub>
      </m:oMath>
      <w:r w:rsidR="00EF59FA">
        <w:rPr>
          <w:rFonts w:ascii="Arial" w:eastAsiaTheme="minorEastAsia" w:hAnsi="Arial" w:cs="Arial"/>
          <w:sz w:val="20"/>
          <w:szCs w:val="20"/>
        </w:rPr>
        <w:t>.</w:t>
      </w:r>
    </w:p>
    <w:p w14:paraId="314227EF" w14:textId="77777777" w:rsidR="004C67ED" w:rsidRDefault="004C67ED" w:rsidP="00EF59FA">
      <w:pPr>
        <w:spacing w:before="60" w:after="60"/>
        <w:rPr>
          <w:rFonts w:ascii="Arial" w:hAnsi="Arial" w:cs="Arial"/>
          <w:sz w:val="20"/>
          <w:szCs w:val="20"/>
        </w:rPr>
      </w:pPr>
    </w:p>
    <w:p w14:paraId="1C35F8E0" w14:textId="6C0A4986" w:rsidR="00E27F51" w:rsidRPr="001E434C" w:rsidRDefault="00EF59FA" w:rsidP="00E27F51">
      <w:pPr>
        <w:pStyle w:val="ListParagraph"/>
        <w:tabs>
          <w:tab w:val="left" w:pos="426"/>
          <w:tab w:val="left" w:pos="567"/>
        </w:tabs>
        <w:ind w:left="0"/>
        <w:jc w:val="both"/>
        <w:rPr>
          <w:rFonts w:ascii="Arial" w:hAnsi="Arial" w:cs="Arial"/>
          <w:sz w:val="20"/>
          <w:szCs w:val="20"/>
        </w:rPr>
      </w:pPr>
      <w:r>
        <w:rPr>
          <w:rFonts w:ascii="Arial" w:hAnsi="Arial" w:cs="Arial"/>
          <w:sz w:val="20"/>
          <w:szCs w:val="20"/>
        </w:rPr>
        <w:t xml:space="preserve">2.4. </w:t>
      </w:r>
      <w:r w:rsidR="00E27F51" w:rsidRPr="001E434C">
        <w:rPr>
          <w:rFonts w:ascii="Arial" w:hAnsi="Arial" w:cs="Arial"/>
          <w:noProof/>
          <w:sz w:val="20"/>
          <w:szCs w:val="20"/>
        </w:rPr>
        <w:t>Tiekėjas</w:t>
      </w:r>
      <w:r w:rsidR="006C2183">
        <w:rPr>
          <w:rFonts w:ascii="Arial" w:hAnsi="Arial" w:cs="Arial"/>
          <w:noProof/>
          <w:sz w:val="20"/>
          <w:szCs w:val="20"/>
        </w:rPr>
        <w:t xml:space="preserve"> arba Prekių gamintojas</w:t>
      </w:r>
      <w:r w:rsidR="00E27F51" w:rsidRPr="001E434C">
        <w:rPr>
          <w:rFonts w:ascii="Arial" w:hAnsi="Arial" w:cs="Arial"/>
          <w:noProof/>
          <w:sz w:val="20"/>
          <w:szCs w:val="20"/>
        </w:rPr>
        <w:t xml:space="preserve"> pagrindžia, kad turi </w:t>
      </w:r>
      <w:r w:rsidR="00810FCD" w:rsidRPr="00256F53">
        <w:rPr>
          <w:rStyle w:val="ListParagraphChar"/>
          <w:rFonts w:ascii="Arial" w:hAnsi="Arial" w:cs="Arial"/>
          <w:sz w:val="20"/>
          <w:szCs w:val="20"/>
        </w:rPr>
        <w:t>LST EN ISO 45001 standart</w:t>
      </w:r>
      <w:r w:rsidR="00810FCD">
        <w:rPr>
          <w:rStyle w:val="ListParagraphChar"/>
          <w:rFonts w:ascii="Arial" w:hAnsi="Arial" w:cs="Arial"/>
          <w:sz w:val="20"/>
          <w:szCs w:val="20"/>
        </w:rPr>
        <w:t>ą</w:t>
      </w:r>
      <w:r w:rsidR="00E27F51" w:rsidRPr="001E434C">
        <w:rPr>
          <w:rFonts w:ascii="Arial" w:hAnsi="Arial" w:cs="Arial"/>
          <w:noProof/>
          <w:sz w:val="20"/>
          <w:szCs w:val="20"/>
        </w:rPr>
        <w:t xml:space="preserve">, kuriame nustatytos </w:t>
      </w:r>
      <w:r w:rsidR="00E27F51" w:rsidRPr="001E434C">
        <w:rPr>
          <w:rFonts w:ascii="Arial" w:hAnsi="Arial" w:cs="Arial"/>
          <w:noProof/>
          <w:sz w:val="20"/>
          <w:szCs w:val="20"/>
          <w:lang w:val="en-US"/>
        </w:rPr>
        <w:t>2 lentel</w:t>
      </w:r>
      <w:r w:rsidR="00E27F51" w:rsidRPr="001E434C">
        <w:rPr>
          <w:rFonts w:ascii="Arial" w:hAnsi="Arial" w:cs="Arial"/>
          <w:noProof/>
          <w:sz w:val="20"/>
          <w:szCs w:val="20"/>
        </w:rPr>
        <w:t>ėje nurodyt</w:t>
      </w:r>
      <w:r w:rsidR="00927AB7">
        <w:rPr>
          <w:rFonts w:ascii="Arial" w:hAnsi="Arial" w:cs="Arial"/>
          <w:noProof/>
          <w:sz w:val="20"/>
          <w:szCs w:val="20"/>
        </w:rPr>
        <w:t>i reikalavimai</w:t>
      </w:r>
      <w:r w:rsidR="00E27F51" w:rsidRPr="001E434C">
        <w:rPr>
          <w:rFonts w:ascii="Arial" w:hAnsi="Arial" w:cs="Arial"/>
          <w:noProof/>
          <w:sz w:val="20"/>
          <w:szCs w:val="20"/>
        </w:rPr>
        <w:t>.</w:t>
      </w:r>
    </w:p>
    <w:p w14:paraId="5D99786C" w14:textId="77777777" w:rsidR="00E27F51" w:rsidRPr="001E434C" w:rsidRDefault="00E27F51" w:rsidP="00E27F51">
      <w:pPr>
        <w:pStyle w:val="ListParagraph"/>
        <w:tabs>
          <w:tab w:val="left" w:pos="284"/>
          <w:tab w:val="left" w:pos="567"/>
        </w:tabs>
        <w:ind w:left="0"/>
        <w:jc w:val="both"/>
        <w:rPr>
          <w:rFonts w:ascii="Arial" w:hAnsi="Arial" w:cs="Arial"/>
          <w:sz w:val="20"/>
          <w:szCs w:val="20"/>
        </w:rPr>
      </w:pPr>
    </w:p>
    <w:p w14:paraId="63ADB946" w14:textId="631D99B6" w:rsidR="00E27F51" w:rsidRPr="007D7A29" w:rsidRDefault="00E27F51" w:rsidP="00E27F51">
      <w:pPr>
        <w:pStyle w:val="ListParagraph"/>
        <w:tabs>
          <w:tab w:val="left" w:pos="284"/>
        </w:tabs>
        <w:ind w:left="0"/>
        <w:jc w:val="right"/>
        <w:rPr>
          <w:rFonts w:ascii="Arial" w:hAnsi="Arial" w:cs="Arial"/>
          <w:i/>
          <w:iCs/>
          <w:sz w:val="20"/>
          <w:szCs w:val="20"/>
        </w:rPr>
      </w:pPr>
      <w:r w:rsidRPr="007D7A29">
        <w:rPr>
          <w:rFonts w:ascii="Arial" w:hAnsi="Arial" w:cs="Arial"/>
          <w:i/>
          <w:iCs/>
          <w:sz w:val="20"/>
          <w:szCs w:val="20"/>
        </w:rPr>
        <w:lastRenderedPageBreak/>
        <w:t xml:space="preserve">2 lentelė. </w:t>
      </w:r>
      <w:r w:rsidR="001B7725" w:rsidRPr="007D7A29">
        <w:rPr>
          <w:rStyle w:val="ListParagraphChar"/>
          <w:rFonts w:ascii="Arial" w:hAnsi="Arial" w:cs="Arial"/>
          <w:i/>
          <w:iCs/>
          <w:sz w:val="20"/>
          <w:szCs w:val="20"/>
        </w:rPr>
        <w:t xml:space="preserve">(T) Prekių gamybai arba pristatymui taikomas </w:t>
      </w:r>
      <w:r w:rsidR="001B7725" w:rsidRPr="007D7A29">
        <w:rPr>
          <w:i/>
          <w:iCs/>
          <w:sz w:val="20"/>
          <w:szCs w:val="20"/>
        </w:rPr>
        <w:t xml:space="preserve"> </w:t>
      </w:r>
      <w:r w:rsidR="001B7725" w:rsidRPr="007D7A29">
        <w:rPr>
          <w:rStyle w:val="ListParagraphChar"/>
          <w:rFonts w:ascii="Arial" w:hAnsi="Arial" w:cs="Arial"/>
          <w:i/>
          <w:iCs/>
          <w:sz w:val="20"/>
          <w:szCs w:val="20"/>
        </w:rPr>
        <w:t>LST EN ISO 45001 standartas</w:t>
      </w:r>
    </w:p>
    <w:tbl>
      <w:tblPr>
        <w:tblStyle w:val="TableGrid1"/>
        <w:tblW w:w="9648" w:type="dxa"/>
        <w:tblInd w:w="-5" w:type="dxa"/>
        <w:tblLook w:val="04A0" w:firstRow="1" w:lastRow="0" w:firstColumn="1" w:lastColumn="0" w:noHBand="0" w:noVBand="1"/>
      </w:tblPr>
      <w:tblGrid>
        <w:gridCol w:w="1701"/>
        <w:gridCol w:w="7947"/>
      </w:tblGrid>
      <w:tr w:rsidR="00E27F51" w:rsidRPr="001E434C" w14:paraId="3E5A6A77" w14:textId="77777777" w:rsidTr="00A76D74">
        <w:trPr>
          <w:trHeight w:val="479"/>
        </w:trPr>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AA99DCE" w14:textId="77777777" w:rsidR="00E27F51" w:rsidRPr="001E434C" w:rsidRDefault="00E27F51" w:rsidP="00A76D74">
            <w:pPr>
              <w:tabs>
                <w:tab w:val="left" w:pos="284"/>
              </w:tabs>
              <w:contextualSpacing/>
              <w:jc w:val="center"/>
              <w:rPr>
                <w:rFonts w:ascii="Arial" w:hAnsi="Arial" w:cs="Arial"/>
                <w:sz w:val="20"/>
                <w:szCs w:val="20"/>
              </w:rPr>
            </w:pPr>
            <w:r w:rsidRPr="001E434C">
              <w:rPr>
                <w:rFonts w:ascii="Arial" w:hAnsi="Arial" w:cs="Arial"/>
                <w:b/>
                <w:bCs/>
                <w:sz w:val="20"/>
                <w:szCs w:val="20"/>
              </w:rPr>
              <w:t>Skiriamas balų skaičius (T)</w:t>
            </w:r>
          </w:p>
        </w:tc>
        <w:tc>
          <w:tcPr>
            <w:tcW w:w="79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17A679" w14:textId="77777777" w:rsidR="00E27F51" w:rsidRPr="001E434C" w:rsidRDefault="00E27F51" w:rsidP="00A76D74">
            <w:pPr>
              <w:tabs>
                <w:tab w:val="left" w:pos="284"/>
              </w:tabs>
              <w:contextualSpacing/>
              <w:jc w:val="center"/>
              <w:rPr>
                <w:rFonts w:ascii="Arial" w:hAnsi="Arial" w:cs="Arial"/>
                <w:sz w:val="20"/>
                <w:szCs w:val="20"/>
              </w:rPr>
            </w:pPr>
            <w:r w:rsidRPr="001E434C">
              <w:rPr>
                <w:rFonts w:ascii="Arial" w:hAnsi="Arial" w:cs="Arial"/>
                <w:b/>
                <w:noProof/>
                <w:sz w:val="20"/>
                <w:szCs w:val="20"/>
              </w:rPr>
              <w:t>Balo skyrimo metodika</w:t>
            </w:r>
          </w:p>
        </w:tc>
      </w:tr>
      <w:tr w:rsidR="00E27F51" w:rsidRPr="001E434C" w14:paraId="06FB0EE3" w14:textId="77777777" w:rsidTr="00A76D74">
        <w:trPr>
          <w:trHeight w:val="64"/>
        </w:trPr>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B33079" w14:textId="77777777" w:rsidR="00E27F51" w:rsidRPr="00332043" w:rsidRDefault="00E27F51" w:rsidP="00A76D74">
            <w:pPr>
              <w:tabs>
                <w:tab w:val="left" w:pos="284"/>
              </w:tabs>
              <w:contextualSpacing/>
              <w:jc w:val="center"/>
              <w:rPr>
                <w:rFonts w:ascii="Arial" w:hAnsi="Arial" w:cs="Arial"/>
                <w:sz w:val="20"/>
                <w:szCs w:val="20"/>
              </w:rPr>
            </w:pPr>
            <w:r w:rsidRPr="00332043">
              <w:rPr>
                <w:rFonts w:ascii="Arial" w:hAnsi="Arial" w:cs="Arial"/>
                <w:sz w:val="20"/>
                <w:szCs w:val="20"/>
              </w:rPr>
              <w:t>5 bal</w:t>
            </w:r>
            <w:r>
              <w:rPr>
                <w:rFonts w:ascii="Arial" w:hAnsi="Arial" w:cs="Arial"/>
                <w:sz w:val="20"/>
                <w:szCs w:val="20"/>
              </w:rPr>
              <w:t>ai</w:t>
            </w:r>
          </w:p>
        </w:tc>
        <w:tc>
          <w:tcPr>
            <w:tcW w:w="79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57523F" w14:textId="26DCDDCC" w:rsidR="00E27F51" w:rsidRPr="001E434C" w:rsidRDefault="00BA3867" w:rsidP="00A76D74">
            <w:pPr>
              <w:tabs>
                <w:tab w:val="left" w:pos="284"/>
              </w:tabs>
              <w:contextualSpacing/>
              <w:jc w:val="both"/>
              <w:rPr>
                <w:rFonts w:ascii="Arial" w:hAnsi="Arial" w:cs="Arial"/>
                <w:color w:val="000000" w:themeColor="text1"/>
                <w:sz w:val="20"/>
                <w:szCs w:val="20"/>
              </w:rPr>
            </w:pPr>
            <w:r w:rsidRPr="00BA3867">
              <w:rPr>
                <w:rStyle w:val="Laukeliai"/>
              </w:rPr>
              <w:t xml:space="preserve">Gamintojas </w:t>
            </w:r>
            <w:r>
              <w:rPr>
                <w:rStyle w:val="Laukeliai"/>
              </w:rPr>
              <w:t xml:space="preserve">arba Prekių tiekėjas </w:t>
            </w:r>
            <w:r w:rsidRPr="00BA3867">
              <w:rPr>
                <w:rStyle w:val="Laukeliai"/>
              </w:rPr>
              <w:t xml:space="preserve">pirkimo sutarties vykdymo laikotarpiu, Prekių gamybai </w:t>
            </w:r>
            <w:r>
              <w:rPr>
                <w:rStyle w:val="Laukeliai"/>
              </w:rPr>
              <w:t xml:space="preserve"> arba tiekimui </w:t>
            </w:r>
            <w:r w:rsidRPr="00BA3867">
              <w:rPr>
                <w:rStyle w:val="Laukeliai"/>
              </w:rPr>
              <w:t>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gamintojo pateiktais lygiaverčiais įrodymais.</w:t>
            </w:r>
          </w:p>
        </w:tc>
      </w:tr>
      <w:tr w:rsidR="00E27F51" w:rsidRPr="001E434C" w14:paraId="6D53836A" w14:textId="77777777" w:rsidTr="00A76D74">
        <w:trPr>
          <w:trHeight w:val="64"/>
        </w:trPr>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76BF54" w14:textId="77777777" w:rsidR="00E27F51" w:rsidRPr="001E434C" w:rsidRDefault="00E27F51" w:rsidP="00A76D74">
            <w:pPr>
              <w:tabs>
                <w:tab w:val="left" w:pos="284"/>
              </w:tabs>
              <w:contextualSpacing/>
              <w:jc w:val="center"/>
              <w:rPr>
                <w:rFonts w:ascii="Arial" w:hAnsi="Arial" w:cs="Arial"/>
                <w:sz w:val="20"/>
                <w:szCs w:val="20"/>
              </w:rPr>
            </w:pPr>
            <w:r w:rsidRPr="001E434C">
              <w:rPr>
                <w:rFonts w:ascii="Arial" w:hAnsi="Arial" w:cs="Arial"/>
                <w:sz w:val="20"/>
                <w:szCs w:val="20"/>
              </w:rPr>
              <w:t>0 balų</w:t>
            </w:r>
          </w:p>
        </w:tc>
        <w:tc>
          <w:tcPr>
            <w:tcW w:w="79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96E171" w14:textId="4F9231A4" w:rsidR="00E27F51" w:rsidRPr="001E434C" w:rsidRDefault="00E27F51" w:rsidP="00A76D74">
            <w:pPr>
              <w:tabs>
                <w:tab w:val="left" w:pos="284"/>
              </w:tabs>
              <w:contextualSpacing/>
              <w:jc w:val="both"/>
              <w:rPr>
                <w:rFonts w:ascii="Arial" w:hAnsi="Arial" w:cs="Arial"/>
                <w:color w:val="000000" w:themeColor="text1"/>
                <w:sz w:val="20"/>
                <w:szCs w:val="20"/>
              </w:rPr>
            </w:pPr>
            <w:r w:rsidRPr="001E434C">
              <w:rPr>
                <w:rStyle w:val="Laukeliai"/>
              </w:rPr>
              <w:t xml:space="preserve">Skiriama, jei Tiekėjas nepateikia įrodymų, kad turi </w:t>
            </w:r>
            <w:r w:rsidR="00790D66" w:rsidRPr="00BA3867">
              <w:rPr>
                <w:rStyle w:val="Laukeliai"/>
              </w:rPr>
              <w:t>LST EN ISO 45001</w:t>
            </w:r>
            <w:r w:rsidR="00297BD2">
              <w:rPr>
                <w:rStyle w:val="Laukeliai"/>
              </w:rPr>
              <w:t xml:space="preserve"> ar kitų </w:t>
            </w:r>
            <w:r w:rsidR="003861C3">
              <w:rPr>
                <w:rStyle w:val="Laukeliai"/>
              </w:rPr>
              <w:t xml:space="preserve">lygiaverčių </w:t>
            </w:r>
            <w:r w:rsidR="00297BD2">
              <w:rPr>
                <w:rStyle w:val="Laukeliai"/>
              </w:rPr>
              <w:t>dokumentų</w:t>
            </w:r>
            <w:r w:rsidR="00790D66">
              <w:rPr>
                <w:rStyle w:val="Laukeliai"/>
              </w:rPr>
              <w:t>.</w:t>
            </w:r>
          </w:p>
        </w:tc>
      </w:tr>
    </w:tbl>
    <w:p w14:paraId="3047FED2" w14:textId="37E571C5" w:rsidR="008E4B05" w:rsidRDefault="008E4B05" w:rsidP="00EF59FA">
      <w:pPr>
        <w:spacing w:before="60" w:after="60"/>
        <w:rPr>
          <w:rFonts w:ascii="Arial" w:hAnsi="Arial" w:cs="Arial"/>
          <w:sz w:val="20"/>
          <w:szCs w:val="20"/>
        </w:rPr>
      </w:pPr>
    </w:p>
    <w:p w14:paraId="1C0B6769" w14:textId="656BD328" w:rsidR="00EF59FA" w:rsidRDefault="008E4B05" w:rsidP="00EF59FA">
      <w:pPr>
        <w:spacing w:before="60" w:after="60"/>
        <w:rPr>
          <w:rFonts w:ascii="Arial" w:hAnsi="Arial" w:cs="Arial"/>
          <w:i/>
          <w:sz w:val="20"/>
          <w:szCs w:val="20"/>
        </w:rPr>
      </w:pPr>
      <w:r>
        <w:rPr>
          <w:rFonts w:ascii="Arial" w:hAnsi="Arial" w:cs="Arial"/>
          <w:sz w:val="20"/>
          <w:szCs w:val="20"/>
        </w:rPr>
        <w:t xml:space="preserve">2.5. </w:t>
      </w:r>
      <w:r w:rsidR="00EF59FA" w:rsidRPr="007C6196">
        <w:rPr>
          <w:rFonts w:ascii="Arial" w:hAnsi="Arial" w:cs="Arial"/>
          <w:sz w:val="20"/>
          <w:szCs w:val="20"/>
        </w:rPr>
        <w:t>Ekonomiškai naudingiausiu bus pripažįstamas Pasiūlymas, surinkęs daugiausiai balų.</w:t>
      </w:r>
    </w:p>
    <w:p w14:paraId="79B65EF1" w14:textId="360A543A" w:rsidR="00197F1B" w:rsidRDefault="00197F1B" w:rsidP="00F85716">
      <w:pPr>
        <w:spacing w:before="60" w:after="60" w:line="240" w:lineRule="auto"/>
        <w:ind w:left="284"/>
        <w:jc w:val="both"/>
      </w:pPr>
    </w:p>
    <w:sectPr w:rsidR="00197F1B">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7E4CA" w14:textId="77777777" w:rsidR="007D5A0E" w:rsidRDefault="007D5A0E" w:rsidP="00197F1B">
      <w:pPr>
        <w:spacing w:after="0" w:line="240" w:lineRule="auto"/>
      </w:pPr>
      <w:r>
        <w:separator/>
      </w:r>
    </w:p>
  </w:endnote>
  <w:endnote w:type="continuationSeparator" w:id="0">
    <w:p w14:paraId="62B004CD" w14:textId="77777777" w:rsidR="007D5A0E" w:rsidRDefault="007D5A0E" w:rsidP="00197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F38FC"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56AD"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E496A"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A21FF" w14:textId="77777777" w:rsidR="007D5A0E" w:rsidRDefault="007D5A0E" w:rsidP="00197F1B">
      <w:pPr>
        <w:spacing w:after="0" w:line="240" w:lineRule="auto"/>
      </w:pPr>
      <w:r>
        <w:separator/>
      </w:r>
    </w:p>
  </w:footnote>
  <w:footnote w:type="continuationSeparator" w:id="0">
    <w:p w14:paraId="3D03D81C" w14:textId="77777777" w:rsidR="007D5A0E" w:rsidRDefault="007D5A0E" w:rsidP="00197F1B">
      <w:pPr>
        <w:spacing w:after="0" w:line="240" w:lineRule="auto"/>
      </w:pPr>
      <w:r>
        <w:continuationSeparator/>
      </w:r>
    </w:p>
  </w:footnote>
  <w:footnote w:id="1">
    <w:p w14:paraId="7C8ADF56" w14:textId="77777777" w:rsidR="00EF59FA" w:rsidRPr="000962E2" w:rsidRDefault="00EF59FA" w:rsidP="00EF59FA">
      <w:pPr>
        <w:pStyle w:val="FootnoteText"/>
        <w:rPr>
          <w:rFonts w:ascii="Arial" w:hAnsi="Arial" w:cs="Arial"/>
          <w:sz w:val="18"/>
          <w:szCs w:val="18"/>
        </w:rPr>
      </w:pPr>
      <w:r w:rsidRPr="000962E2">
        <w:rPr>
          <w:rStyle w:val="FootnoteReference"/>
          <w:rFonts w:ascii="Arial" w:hAnsi="Arial" w:cs="Arial"/>
          <w:sz w:val="18"/>
          <w:szCs w:val="18"/>
        </w:rPr>
        <w:footnoteRef/>
      </w:r>
      <w:r w:rsidRPr="000962E2">
        <w:rPr>
          <w:rFonts w:ascii="Arial" w:hAnsi="Arial" w:cs="Arial"/>
          <w:sz w:val="18"/>
          <w:szCs w:val="18"/>
        </w:rPr>
        <w:t xml:space="preserve"> Jei Tiekėjas siūlo dydį, kuris neviršija minimalių reikalavimų, už atitinkamą kriterijų skiriama – 0 balų.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C555C" w14:textId="659F47BC"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31767" w14:textId="6BA5669A"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32E84" w14:textId="70B8E618"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D57A8"/>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4302489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35548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7657337">
    <w:abstractNumId w:val="2"/>
  </w:num>
  <w:num w:numId="4" w16cid:durableId="16500937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426578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70590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63611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318CF"/>
    <w:rsid w:val="00054D5D"/>
    <w:rsid w:val="000B3EE6"/>
    <w:rsid w:val="000F5E40"/>
    <w:rsid w:val="00132ED0"/>
    <w:rsid w:val="00196DAF"/>
    <w:rsid w:val="00197F1B"/>
    <w:rsid w:val="001B7725"/>
    <w:rsid w:val="002341AB"/>
    <w:rsid w:val="00242AC0"/>
    <w:rsid w:val="00256F53"/>
    <w:rsid w:val="00272144"/>
    <w:rsid w:val="00293EC3"/>
    <w:rsid w:val="00297BD2"/>
    <w:rsid w:val="00323A57"/>
    <w:rsid w:val="003441A8"/>
    <w:rsid w:val="003861C3"/>
    <w:rsid w:val="003C6199"/>
    <w:rsid w:val="003E014F"/>
    <w:rsid w:val="00440770"/>
    <w:rsid w:val="00484E6B"/>
    <w:rsid w:val="00497576"/>
    <w:rsid w:val="004C67ED"/>
    <w:rsid w:val="005039BE"/>
    <w:rsid w:val="00504055"/>
    <w:rsid w:val="0056337B"/>
    <w:rsid w:val="005A464C"/>
    <w:rsid w:val="005C16D5"/>
    <w:rsid w:val="005E11F0"/>
    <w:rsid w:val="00607D98"/>
    <w:rsid w:val="00641AA5"/>
    <w:rsid w:val="006879C8"/>
    <w:rsid w:val="006A2E46"/>
    <w:rsid w:val="006B6F1F"/>
    <w:rsid w:val="006C2183"/>
    <w:rsid w:val="006D1DE3"/>
    <w:rsid w:val="006D6F94"/>
    <w:rsid w:val="006E7FE8"/>
    <w:rsid w:val="00732B29"/>
    <w:rsid w:val="00790D66"/>
    <w:rsid w:val="007C1401"/>
    <w:rsid w:val="007C3444"/>
    <w:rsid w:val="007D5A0E"/>
    <w:rsid w:val="007D7252"/>
    <w:rsid w:val="007D7A29"/>
    <w:rsid w:val="00810FCD"/>
    <w:rsid w:val="00813183"/>
    <w:rsid w:val="00826DBC"/>
    <w:rsid w:val="008E4B05"/>
    <w:rsid w:val="008F6BE2"/>
    <w:rsid w:val="009138B7"/>
    <w:rsid w:val="0091723F"/>
    <w:rsid w:val="00920B56"/>
    <w:rsid w:val="00927AB7"/>
    <w:rsid w:val="009339F2"/>
    <w:rsid w:val="009420E0"/>
    <w:rsid w:val="009837DC"/>
    <w:rsid w:val="009B442A"/>
    <w:rsid w:val="009C0D0E"/>
    <w:rsid w:val="00A41351"/>
    <w:rsid w:val="00A7458A"/>
    <w:rsid w:val="00AB0D3F"/>
    <w:rsid w:val="00AF65D8"/>
    <w:rsid w:val="00B00117"/>
    <w:rsid w:val="00B24461"/>
    <w:rsid w:val="00B37B02"/>
    <w:rsid w:val="00BA3867"/>
    <w:rsid w:val="00BF6C5C"/>
    <w:rsid w:val="00C920E7"/>
    <w:rsid w:val="00CB5E2A"/>
    <w:rsid w:val="00CE6E43"/>
    <w:rsid w:val="00D34CF5"/>
    <w:rsid w:val="00D477CB"/>
    <w:rsid w:val="00DB5789"/>
    <w:rsid w:val="00DF3FE1"/>
    <w:rsid w:val="00E1131C"/>
    <w:rsid w:val="00E27F51"/>
    <w:rsid w:val="00EF59FA"/>
    <w:rsid w:val="00F85716"/>
    <w:rsid w:val="00F9405F"/>
    <w:rsid w:val="00FC6A7A"/>
    <w:rsid w:val="00FD3B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552D0"/>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paragraph" w:customStyle="1" w:styleId="SLONormal">
    <w:name w:val="SLO Normal"/>
    <w:link w:val="SLONormalChar"/>
    <w:rsid w:val="00EF59FA"/>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EF59FA"/>
    <w:rPr>
      <w:rFonts w:ascii="Times New Roman" w:eastAsia="Times New Roman" w:hAnsi="Times New Roman" w:cs="Times New Roman"/>
      <w:kern w:val="24"/>
      <w:szCs w:val="24"/>
      <w:lang w:val="en-GB"/>
    </w:rPr>
  </w:style>
  <w:style w:type="character" w:customStyle="1" w:styleId="Laukeliai">
    <w:name w:val="Laukeliai"/>
    <w:basedOn w:val="DefaultParagraphFont"/>
    <w:uiPriority w:val="1"/>
    <w:qFormat/>
    <w:rsid w:val="00EF59FA"/>
    <w:rPr>
      <w:rFonts w:ascii="Arial" w:hAnsi="Arial" w:cs="Arial"/>
      <w:sz w:val="20"/>
      <w:szCs w:val="20"/>
    </w:rPr>
  </w:style>
  <w:style w:type="paragraph" w:customStyle="1" w:styleId="Default">
    <w:name w:val="Default"/>
    <w:rsid w:val="00EF59FA"/>
    <w:pPr>
      <w:autoSpaceDE w:val="0"/>
      <w:autoSpaceDN w:val="0"/>
      <w:adjustRightInd w:val="0"/>
      <w:spacing w:after="0" w:line="240" w:lineRule="auto"/>
    </w:pPr>
    <w:rPr>
      <w:rFonts w:ascii="Arial" w:eastAsia="Times New Roman" w:hAnsi="Arial" w:cs="Arial"/>
      <w:color w:val="000000"/>
      <w:sz w:val="24"/>
      <w:szCs w:val="24"/>
    </w:rPr>
  </w:style>
  <w:style w:type="paragraph" w:styleId="BodyTextIndent">
    <w:name w:val="Body Text Indent"/>
    <w:basedOn w:val="Normal"/>
    <w:link w:val="BodyTextIndentChar"/>
    <w:uiPriority w:val="99"/>
    <w:unhideWhenUsed/>
    <w:rsid w:val="00EF59FA"/>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EF59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EF59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EF59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EF59FA"/>
    <w:rPr>
      <w:vertAlign w:val="superscript"/>
    </w:rPr>
  </w:style>
  <w:style w:type="character" w:styleId="PlaceholderText">
    <w:name w:val="Placeholder Text"/>
    <w:basedOn w:val="DefaultParagraphFont"/>
    <w:uiPriority w:val="99"/>
    <w:semiHidden/>
    <w:rsid w:val="00F85716"/>
    <w:rPr>
      <w:color w:val="808080"/>
    </w:rPr>
  </w:style>
  <w:style w:type="character" w:styleId="CommentReference">
    <w:name w:val="annotation reference"/>
    <w:basedOn w:val="DefaultParagraphFont"/>
    <w:uiPriority w:val="99"/>
    <w:semiHidden/>
    <w:unhideWhenUsed/>
    <w:rsid w:val="00F85716"/>
    <w:rPr>
      <w:sz w:val="16"/>
      <w:szCs w:val="16"/>
    </w:rPr>
  </w:style>
  <w:style w:type="paragraph" w:styleId="CommentText">
    <w:name w:val="annotation text"/>
    <w:basedOn w:val="Normal"/>
    <w:link w:val="CommentTextChar"/>
    <w:uiPriority w:val="99"/>
    <w:unhideWhenUsed/>
    <w:rsid w:val="00F85716"/>
    <w:pPr>
      <w:spacing w:line="240" w:lineRule="auto"/>
    </w:pPr>
    <w:rPr>
      <w:sz w:val="20"/>
      <w:szCs w:val="20"/>
    </w:rPr>
  </w:style>
  <w:style w:type="character" w:customStyle="1" w:styleId="CommentTextChar">
    <w:name w:val="Comment Text Char"/>
    <w:basedOn w:val="DefaultParagraphFont"/>
    <w:link w:val="CommentText"/>
    <w:uiPriority w:val="99"/>
    <w:rsid w:val="00F85716"/>
    <w:rPr>
      <w:sz w:val="20"/>
      <w:szCs w:val="20"/>
    </w:rPr>
  </w:style>
  <w:style w:type="paragraph" w:styleId="CommentSubject">
    <w:name w:val="annotation subject"/>
    <w:basedOn w:val="CommentText"/>
    <w:next w:val="CommentText"/>
    <w:link w:val="CommentSubjectChar"/>
    <w:uiPriority w:val="99"/>
    <w:semiHidden/>
    <w:unhideWhenUsed/>
    <w:rsid w:val="00F85716"/>
    <w:rPr>
      <w:b/>
      <w:bCs/>
    </w:rPr>
  </w:style>
  <w:style w:type="character" w:customStyle="1" w:styleId="CommentSubjectChar">
    <w:name w:val="Comment Subject Char"/>
    <w:basedOn w:val="CommentTextChar"/>
    <w:link w:val="CommentSubject"/>
    <w:uiPriority w:val="99"/>
    <w:semiHidden/>
    <w:rsid w:val="00F85716"/>
    <w:rPr>
      <w:b/>
      <w:bCs/>
      <w:sz w:val="20"/>
      <w:szCs w:val="20"/>
    </w:rPr>
  </w:style>
  <w:style w:type="paragraph" w:styleId="Revision">
    <w:name w:val="Revision"/>
    <w:hidden/>
    <w:uiPriority w:val="99"/>
    <w:semiHidden/>
    <w:rsid w:val="000318CF"/>
    <w:pPr>
      <w:spacing w:after="0" w:line="240" w:lineRule="auto"/>
    </w:pPr>
  </w:style>
  <w:style w:type="table" w:customStyle="1" w:styleId="TableGrid1">
    <w:name w:val="Table Grid1"/>
    <w:basedOn w:val="TableNormal"/>
    <w:uiPriority w:val="39"/>
    <w:rsid w:val="00E27F5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378</TotalTime>
  <Pages>2</Pages>
  <Words>1984</Words>
  <Characters>1132</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Vygantas Strolė</cp:lastModifiedBy>
  <cp:revision>56</cp:revision>
  <dcterms:created xsi:type="dcterms:W3CDTF">2019-05-16T13:00:00Z</dcterms:created>
  <dcterms:modified xsi:type="dcterms:W3CDTF">2025-11-17T14:00:00Z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2022-08-24T10:03:15Z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f01ab589-3d03-4a47-8f50-da3e645bfe7d</vt:lpwstr>
  </property>
  <property fmtid="{D5CDD505-2E9C-101B-9397-08002B2CF9AE}" pid="16" name="MSIP_Label_190751af-2442-49a7-b7b9-9f0bcce858c9_ContentBits">
    <vt:lpwstr>0</vt:lpwstr>
  </property>
</Properties>
</file>